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8BEB1" w14:textId="77777777" w:rsidR="004456F7" w:rsidRPr="00FA7E79" w:rsidRDefault="00FA7E79" w:rsidP="00C348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2893">
        <w:rPr>
          <w:rFonts w:ascii="Times New Roman" w:hAnsi="Times New Roman" w:cs="Times New Roman"/>
          <w:b/>
        </w:rPr>
        <w:t xml:space="preserve">Título </w:t>
      </w:r>
      <w:r w:rsidRPr="00FA7E79">
        <w:rPr>
          <w:rFonts w:ascii="Times New Roman" w:hAnsi="Times New Roman" w:cs="Times New Roman"/>
          <w:b/>
        </w:rPr>
        <w:t xml:space="preserve">do artigo científico em português </w:t>
      </w:r>
      <w:r w:rsidR="00D02CA5" w:rsidRPr="00FA7E79">
        <w:rPr>
          <w:rFonts w:ascii="Times New Roman" w:hAnsi="Times New Roman" w:cs="Times New Roman"/>
          <w:b/>
        </w:rPr>
        <w:t>(</w:t>
      </w:r>
      <w:r w:rsidRPr="00FA7E79">
        <w:rPr>
          <w:rFonts w:ascii="Times New Roman" w:hAnsi="Times New Roman" w:cs="Times New Roman"/>
          <w:b/>
        </w:rPr>
        <w:t>Times New Roman 11</w:t>
      </w:r>
      <w:r w:rsidR="00D02CA5" w:rsidRPr="00FA7E79">
        <w:rPr>
          <w:rFonts w:ascii="Times New Roman" w:hAnsi="Times New Roman" w:cs="Times New Roman"/>
          <w:b/>
        </w:rPr>
        <w:t>)</w:t>
      </w:r>
    </w:p>
    <w:p w14:paraId="696859C6" w14:textId="77777777" w:rsidR="00D02CA5" w:rsidRPr="00FA7E79" w:rsidRDefault="00D02CA5" w:rsidP="00C348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348FA16" w14:textId="77777777" w:rsidR="007973D0" w:rsidRPr="00FA7E79" w:rsidRDefault="007973D0" w:rsidP="00C3480E">
      <w:pPr>
        <w:spacing w:after="0" w:line="240" w:lineRule="auto"/>
        <w:ind w:right="566"/>
        <w:jc w:val="center"/>
        <w:rPr>
          <w:rFonts w:ascii="Times New Roman" w:hAnsi="Times New Roman" w:cs="Times New Roman"/>
        </w:rPr>
      </w:pPr>
      <w:proofErr w:type="gramStart"/>
      <w:r w:rsidRPr="00FA7E79">
        <w:rPr>
          <w:rFonts w:ascii="Times New Roman" w:hAnsi="Times New Roman" w:cs="Times New Roman"/>
        </w:rPr>
        <w:t>Tatu Dobem</w:t>
      </w:r>
      <w:proofErr w:type="gramEnd"/>
      <w:r w:rsidRPr="00FA7E79">
        <w:rPr>
          <w:rFonts w:ascii="Times New Roman" w:hAnsi="Times New Roman" w:cs="Times New Roman"/>
        </w:rPr>
        <w:t>¹*, Senhorita Flor de Cactos²</w:t>
      </w:r>
    </w:p>
    <w:p w14:paraId="01AF132F" w14:textId="77777777" w:rsidR="007973D0" w:rsidRPr="00FA7E79" w:rsidRDefault="007973D0" w:rsidP="00C3480E">
      <w:pPr>
        <w:spacing w:after="0" w:line="240" w:lineRule="auto"/>
        <w:ind w:right="566"/>
        <w:jc w:val="both"/>
        <w:rPr>
          <w:rFonts w:ascii="Times New Roman" w:hAnsi="Times New Roman" w:cs="Times New Roman"/>
          <w:b/>
        </w:rPr>
      </w:pPr>
    </w:p>
    <w:p w14:paraId="347FA8D9" w14:textId="77777777" w:rsidR="001571BF" w:rsidRPr="00D02CA5" w:rsidRDefault="001571BF" w:rsidP="00C3480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  <w:r w:rsidRPr="00D02CA5">
        <w:rPr>
          <w:rFonts w:ascii="Times New Roman" w:hAnsi="Times New Roman" w:cs="Times New Roman"/>
          <w:b/>
          <w:sz w:val="20"/>
        </w:rPr>
        <w:t>RESUMO</w:t>
      </w:r>
      <w:r w:rsidR="00307014" w:rsidRPr="00D02CA5">
        <w:rPr>
          <w:rFonts w:ascii="Times New Roman" w:hAnsi="Times New Roman" w:cs="Times New Roman"/>
          <w:b/>
          <w:sz w:val="20"/>
        </w:rPr>
        <w:t xml:space="preserve">: </w:t>
      </w:r>
      <w:r w:rsidR="00730F66" w:rsidRPr="00D02CA5">
        <w:rPr>
          <w:rFonts w:ascii="Times New Roman" w:hAnsi="Times New Roman" w:cs="Times New Roman"/>
          <w:sz w:val="20"/>
        </w:rPr>
        <w:t xml:space="preserve">O resumo/abstract deve conter objetivo do trabalho com breves relatos da metodologia, resultados e conclusões. Não deverá exceder </w:t>
      </w:r>
      <w:r w:rsidR="00DF4FEF">
        <w:rPr>
          <w:rFonts w:ascii="Times New Roman" w:hAnsi="Times New Roman" w:cs="Times New Roman"/>
          <w:sz w:val="20"/>
        </w:rPr>
        <w:t>3</w:t>
      </w:r>
      <w:r w:rsidR="00730F66" w:rsidRPr="00D02CA5">
        <w:rPr>
          <w:rFonts w:ascii="Times New Roman" w:hAnsi="Times New Roman" w:cs="Times New Roman"/>
          <w:sz w:val="20"/>
        </w:rPr>
        <w:t>00 palavras. Após o resumo/abstract, devem ser inseridas as palavras-chaves/keywords, de 3 a 5, não podendo estas, estarem inclusas no título do trabalho</w:t>
      </w:r>
      <w:r w:rsidR="00ED60D2" w:rsidRPr="00D02CA5">
        <w:rPr>
          <w:rFonts w:ascii="Times New Roman" w:hAnsi="Times New Roman" w:cs="Times New Roman"/>
          <w:sz w:val="20"/>
        </w:rPr>
        <w:t xml:space="preserve"> </w:t>
      </w:r>
      <w:r w:rsidR="00ED60D2" w:rsidRPr="00D02CA5">
        <w:rPr>
          <w:rFonts w:ascii="Times New Roman" w:hAnsi="Times New Roman" w:cs="Times New Roman"/>
          <w:b/>
          <w:sz w:val="20"/>
        </w:rPr>
        <w:t>(Times New Roman 1</w:t>
      </w:r>
      <w:r w:rsidR="00D02CA5">
        <w:rPr>
          <w:rFonts w:ascii="Times New Roman" w:hAnsi="Times New Roman" w:cs="Times New Roman"/>
          <w:b/>
          <w:sz w:val="20"/>
        </w:rPr>
        <w:t>0</w:t>
      </w:r>
      <w:r w:rsidR="00ED60D2" w:rsidRPr="00D02CA5">
        <w:rPr>
          <w:rFonts w:ascii="Times New Roman" w:hAnsi="Times New Roman" w:cs="Times New Roman"/>
          <w:b/>
          <w:sz w:val="20"/>
        </w:rPr>
        <w:t>)</w:t>
      </w:r>
      <w:r w:rsidR="00730F66" w:rsidRPr="00D02CA5">
        <w:rPr>
          <w:rFonts w:ascii="Times New Roman" w:hAnsi="Times New Roman" w:cs="Times New Roman"/>
          <w:sz w:val="20"/>
        </w:rPr>
        <w:t>.</w:t>
      </w:r>
    </w:p>
    <w:p w14:paraId="207D5E35" w14:textId="77777777" w:rsidR="001571BF" w:rsidRDefault="001571BF" w:rsidP="00C3480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  <w:r w:rsidRPr="00D02CA5">
        <w:rPr>
          <w:rFonts w:ascii="Times New Roman" w:hAnsi="Times New Roman" w:cs="Times New Roman"/>
          <w:b/>
          <w:sz w:val="20"/>
        </w:rPr>
        <w:t>Palavra</w:t>
      </w:r>
      <w:r w:rsidR="00411387" w:rsidRPr="00D02CA5">
        <w:rPr>
          <w:rFonts w:ascii="Times New Roman" w:hAnsi="Times New Roman" w:cs="Times New Roman"/>
          <w:b/>
          <w:sz w:val="20"/>
        </w:rPr>
        <w:t>s</w:t>
      </w:r>
      <w:r w:rsidRPr="00D02CA5">
        <w:rPr>
          <w:rFonts w:ascii="Times New Roman" w:hAnsi="Times New Roman" w:cs="Times New Roman"/>
          <w:b/>
          <w:sz w:val="20"/>
        </w:rPr>
        <w:t>-chave:</w:t>
      </w:r>
      <w:r w:rsidRPr="00D02CA5">
        <w:rPr>
          <w:rFonts w:ascii="Times New Roman" w:hAnsi="Times New Roman" w:cs="Times New Roman"/>
          <w:sz w:val="20"/>
        </w:rPr>
        <w:t xml:space="preserve"> palavra1, palavra2, palavra3</w:t>
      </w:r>
      <w:r w:rsidR="00FA7E79">
        <w:rPr>
          <w:rFonts w:ascii="Times New Roman" w:hAnsi="Times New Roman" w:cs="Times New Roman"/>
          <w:sz w:val="20"/>
        </w:rPr>
        <w:t>.</w:t>
      </w:r>
    </w:p>
    <w:p w14:paraId="0493EBC7" w14:textId="77777777" w:rsidR="005C58FB" w:rsidRDefault="005C58FB" w:rsidP="00C3480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</w:p>
    <w:p w14:paraId="39C8E093" w14:textId="77777777" w:rsidR="005C58FB" w:rsidRDefault="005C58FB" w:rsidP="00C3480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</w:p>
    <w:p w14:paraId="6A5C327A" w14:textId="77777777" w:rsidR="00FA7E79" w:rsidRPr="00FA7E79" w:rsidRDefault="00FA7E79" w:rsidP="00FA7E7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FA7E79">
        <w:rPr>
          <w:rFonts w:ascii="Times New Roman" w:hAnsi="Times New Roman" w:cs="Times New Roman"/>
          <w:b/>
          <w:i/>
        </w:rPr>
        <w:t>Título do artigo científico em inglês (Times New Roman 11)</w:t>
      </w:r>
    </w:p>
    <w:p w14:paraId="6E0972AC" w14:textId="77777777" w:rsidR="00FA7E79" w:rsidRPr="00FA7E79" w:rsidRDefault="00FA7E79" w:rsidP="00FA7E7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14:paraId="7B811017" w14:textId="77777777" w:rsidR="00FA7E79" w:rsidRPr="00FA7E79" w:rsidRDefault="00FA7E79" w:rsidP="00FA7E79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0"/>
        </w:rPr>
      </w:pPr>
      <w:r w:rsidRPr="00FA7E79">
        <w:rPr>
          <w:rFonts w:ascii="Times New Roman" w:hAnsi="Times New Roman" w:cs="Times New Roman"/>
          <w:b/>
          <w:i/>
          <w:sz w:val="20"/>
        </w:rPr>
        <w:t xml:space="preserve">ABSTRACT: </w:t>
      </w:r>
      <w:r w:rsidRPr="00FA7E79">
        <w:rPr>
          <w:rFonts w:ascii="Times New Roman" w:hAnsi="Times New Roman" w:cs="Times New Roman"/>
          <w:i/>
          <w:sz w:val="20"/>
        </w:rPr>
        <w:t>O resumo/abstract deve conter objetivo do trabalho com breves relatos da metodologia, resultados e conclusões. Não deverá exceder 300 palavras. Após o resumo/abstract, devem ser inseridas as palavras-chaves/</w:t>
      </w:r>
      <w:proofErr w:type="spellStart"/>
      <w:r w:rsidRPr="00FA7E79">
        <w:rPr>
          <w:rFonts w:ascii="Times New Roman" w:hAnsi="Times New Roman" w:cs="Times New Roman"/>
          <w:i/>
          <w:sz w:val="20"/>
        </w:rPr>
        <w:t>keywords</w:t>
      </w:r>
      <w:proofErr w:type="spellEnd"/>
      <w:r w:rsidRPr="00FA7E79">
        <w:rPr>
          <w:rFonts w:ascii="Times New Roman" w:hAnsi="Times New Roman" w:cs="Times New Roman"/>
          <w:i/>
          <w:sz w:val="20"/>
        </w:rPr>
        <w:t xml:space="preserve">, de 3 a 5, não podendo estas, estarem inclusas no título do trabalho </w:t>
      </w:r>
      <w:r w:rsidRPr="00FA7E79">
        <w:rPr>
          <w:rFonts w:ascii="Times New Roman" w:hAnsi="Times New Roman" w:cs="Times New Roman"/>
          <w:b/>
          <w:i/>
          <w:sz w:val="20"/>
        </w:rPr>
        <w:t>(Times New Roman 10)</w:t>
      </w:r>
      <w:r w:rsidRPr="00FA7E79">
        <w:rPr>
          <w:rFonts w:ascii="Times New Roman" w:hAnsi="Times New Roman" w:cs="Times New Roman"/>
          <w:i/>
          <w:sz w:val="20"/>
        </w:rPr>
        <w:t>.</w:t>
      </w:r>
    </w:p>
    <w:p w14:paraId="215339DE" w14:textId="77777777" w:rsidR="00FA7E79" w:rsidRPr="00FA7E79" w:rsidRDefault="00FA7E79" w:rsidP="00C3480E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0"/>
        </w:rPr>
      </w:pPr>
      <w:r w:rsidRPr="00FA7E79">
        <w:rPr>
          <w:rFonts w:ascii="Times New Roman" w:hAnsi="Times New Roman" w:cs="Times New Roman"/>
          <w:b/>
          <w:i/>
          <w:sz w:val="20"/>
        </w:rPr>
        <w:t>Keywords:</w:t>
      </w:r>
      <w:r w:rsidRPr="00FA7E79">
        <w:rPr>
          <w:rFonts w:ascii="Times New Roman" w:hAnsi="Times New Roman" w:cs="Times New Roman"/>
          <w:i/>
          <w:sz w:val="20"/>
        </w:rPr>
        <w:t xml:space="preserve"> palavra1, palavra2, palavra3.</w:t>
      </w:r>
    </w:p>
    <w:p w14:paraId="10DFC8B3" w14:textId="77777777" w:rsidR="00711ABD" w:rsidRPr="00D02CA5" w:rsidRDefault="00711ABD" w:rsidP="00C3480E">
      <w:pPr>
        <w:pBdr>
          <w:bottom w:val="single" w:sz="4" w:space="1" w:color="auto"/>
        </w:pBd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14:paraId="742346B4" w14:textId="77777777" w:rsidR="00F00AB8" w:rsidRPr="00D02CA5" w:rsidRDefault="00F00AB8" w:rsidP="00C3480E">
      <w:pPr>
        <w:spacing w:after="0" w:line="240" w:lineRule="auto"/>
        <w:rPr>
          <w:rFonts w:ascii="Times New Roman" w:hAnsi="Times New Roman" w:cs="Times New Roman"/>
        </w:rPr>
      </w:pPr>
    </w:p>
    <w:p w14:paraId="5F55C6E4" w14:textId="77777777" w:rsidR="00401675" w:rsidRPr="00164F68" w:rsidRDefault="00401675" w:rsidP="00C3480E">
      <w:pPr>
        <w:spacing w:after="0" w:line="240" w:lineRule="auto"/>
        <w:rPr>
          <w:rFonts w:ascii="Times New Roman" w:hAnsi="Times New Roman" w:cs="Times New Roman"/>
        </w:rPr>
        <w:sectPr w:rsidR="00401675" w:rsidRPr="00164F68" w:rsidSect="007973D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14:paraId="78BC0EB0" w14:textId="77777777" w:rsidR="00FA7E79" w:rsidRPr="00FA7E79" w:rsidRDefault="00FA7E79" w:rsidP="00FA7E7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A7E79">
        <w:rPr>
          <w:rFonts w:ascii="Times New Roman" w:hAnsi="Times New Roman" w:cs="Times New Roman"/>
          <w:b/>
        </w:rPr>
        <w:t>INTRODUÇÃO</w:t>
      </w:r>
    </w:p>
    <w:p w14:paraId="618C6B6C" w14:textId="6381B4F2" w:rsidR="001C456C" w:rsidRDefault="00164F68" w:rsidP="0079309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Congresso Nordestino de Engenharia Florestal</w:t>
      </w:r>
      <w:r w:rsidR="00ED60D2" w:rsidRPr="00F35613">
        <w:rPr>
          <w:rFonts w:ascii="Times New Roman" w:hAnsi="Times New Roman" w:cs="Times New Roman"/>
        </w:rPr>
        <w:t xml:space="preserve"> aceit</w:t>
      </w:r>
      <w:r w:rsidR="00430F7E">
        <w:rPr>
          <w:rFonts w:ascii="Times New Roman" w:hAnsi="Times New Roman" w:cs="Times New Roman"/>
        </w:rPr>
        <w:t>ará</w:t>
      </w:r>
      <w:r w:rsidR="00ED60D2" w:rsidRPr="00F35613">
        <w:rPr>
          <w:rFonts w:ascii="Times New Roman" w:hAnsi="Times New Roman" w:cs="Times New Roman"/>
        </w:rPr>
        <w:t xml:space="preserve"> trabalhos na forma de </w:t>
      </w:r>
      <w:r w:rsidR="006B46E0">
        <w:rPr>
          <w:rFonts w:ascii="Times New Roman" w:hAnsi="Times New Roman" w:cs="Times New Roman"/>
        </w:rPr>
        <w:t>artigo completo</w:t>
      </w:r>
      <w:r>
        <w:rPr>
          <w:rFonts w:ascii="Times New Roman" w:hAnsi="Times New Roman" w:cs="Times New Roman"/>
        </w:rPr>
        <w:t>, escrit</w:t>
      </w:r>
      <w:r w:rsidR="00EF668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 em espaço simples</w:t>
      </w:r>
      <w:r w:rsidR="00B565F1" w:rsidRPr="00F35613">
        <w:rPr>
          <w:rFonts w:ascii="Times New Roman" w:hAnsi="Times New Roman" w:cs="Times New Roman"/>
        </w:rPr>
        <w:t>, papel tamanho A4, utilizando fonte Times New Roman tamanho 1</w:t>
      </w:r>
      <w:r w:rsidR="00ED60D2" w:rsidRPr="00F35613">
        <w:rPr>
          <w:rFonts w:ascii="Times New Roman" w:hAnsi="Times New Roman" w:cs="Times New Roman"/>
        </w:rPr>
        <w:t>1</w:t>
      </w:r>
      <w:r w:rsidR="00B565F1" w:rsidRPr="00F35613">
        <w:rPr>
          <w:rFonts w:ascii="Times New Roman" w:hAnsi="Times New Roman" w:cs="Times New Roman"/>
        </w:rPr>
        <w:t>, com margens superior, inferior, esquerda e direita de 2,0 cm</w:t>
      </w:r>
      <w:r w:rsidR="006E2BF9">
        <w:rPr>
          <w:rFonts w:ascii="Times New Roman" w:hAnsi="Times New Roman" w:cs="Times New Roman"/>
        </w:rPr>
        <w:t>.</w:t>
      </w:r>
      <w:r w:rsidR="00B565F1" w:rsidRPr="00F35613">
        <w:rPr>
          <w:rFonts w:ascii="Times New Roman" w:hAnsi="Times New Roman" w:cs="Times New Roman"/>
        </w:rPr>
        <w:t xml:space="preserve"> O título do trabalho em português deve ser centralizado, com letra</w:t>
      </w:r>
      <w:r w:rsidR="00ED60D2" w:rsidRPr="00F35613">
        <w:rPr>
          <w:rFonts w:ascii="Times New Roman" w:hAnsi="Times New Roman" w:cs="Times New Roman"/>
        </w:rPr>
        <w:t xml:space="preserve"> maiúscula no início da frase</w:t>
      </w:r>
      <w:r w:rsidR="00B565F1" w:rsidRPr="00F35613">
        <w:rPr>
          <w:rFonts w:ascii="Times New Roman" w:hAnsi="Times New Roman" w:cs="Times New Roman"/>
        </w:rPr>
        <w:t>, não excedendo 15 palav</w:t>
      </w:r>
      <w:r>
        <w:rPr>
          <w:rFonts w:ascii="Times New Roman" w:hAnsi="Times New Roman" w:cs="Times New Roman"/>
        </w:rPr>
        <w:t>ras</w:t>
      </w:r>
      <w:r w:rsidR="00B565F1" w:rsidRPr="00F35613">
        <w:rPr>
          <w:rFonts w:ascii="Times New Roman" w:hAnsi="Times New Roman" w:cs="Times New Roman"/>
        </w:rPr>
        <w:t>.</w:t>
      </w:r>
      <w:r w:rsidR="006E2BF9">
        <w:rPr>
          <w:rFonts w:ascii="Times New Roman" w:hAnsi="Times New Roman" w:cs="Times New Roman"/>
        </w:rPr>
        <w:t xml:space="preserve"> </w:t>
      </w:r>
      <w:r w:rsidR="006E2BF9" w:rsidRPr="006E2BF9">
        <w:rPr>
          <w:rFonts w:ascii="Times New Roman" w:hAnsi="Times New Roman" w:cs="Times New Roman"/>
          <w:b/>
        </w:rPr>
        <w:t xml:space="preserve">Será permitido até no máximo </w:t>
      </w:r>
      <w:r w:rsidR="002F2893">
        <w:rPr>
          <w:rFonts w:ascii="Times New Roman" w:hAnsi="Times New Roman" w:cs="Times New Roman"/>
          <w:b/>
        </w:rPr>
        <w:t>6</w:t>
      </w:r>
      <w:r w:rsidR="006E2BF9" w:rsidRPr="006E2BF9">
        <w:rPr>
          <w:rFonts w:ascii="Times New Roman" w:hAnsi="Times New Roman" w:cs="Times New Roman"/>
          <w:b/>
        </w:rPr>
        <w:t xml:space="preserve"> páginas para artigo científico.</w:t>
      </w:r>
      <w:r w:rsidR="00793090">
        <w:rPr>
          <w:rFonts w:ascii="Times New Roman" w:hAnsi="Times New Roman" w:cs="Times New Roman"/>
          <w:b/>
        </w:rPr>
        <w:t xml:space="preserve"> </w:t>
      </w:r>
      <w:r w:rsidR="005E076B">
        <w:rPr>
          <w:rFonts w:ascii="Times New Roman" w:hAnsi="Times New Roman" w:cs="Times New Roman"/>
        </w:rPr>
        <w:t>Introdução, Material e Métodos, Resul</w:t>
      </w:r>
      <w:r w:rsidR="00EF668F">
        <w:rPr>
          <w:rFonts w:ascii="Times New Roman" w:hAnsi="Times New Roman" w:cs="Times New Roman"/>
        </w:rPr>
        <w:t>tados e Discussões, Conclusões e Referências</w:t>
      </w:r>
      <w:r w:rsidR="005E076B">
        <w:rPr>
          <w:rFonts w:ascii="Times New Roman" w:hAnsi="Times New Roman" w:cs="Times New Roman"/>
        </w:rPr>
        <w:t xml:space="preserve"> Bibliográficas devem ser escrito em forma maiúscula, em negrito e sem numeração.</w:t>
      </w:r>
    </w:p>
    <w:p w14:paraId="6302073E" w14:textId="77777777" w:rsidR="00793090" w:rsidRDefault="00793090" w:rsidP="00C3480E">
      <w:pPr>
        <w:spacing w:after="0" w:line="240" w:lineRule="auto"/>
        <w:jc w:val="both"/>
        <w:textAlignment w:val="top"/>
        <w:rPr>
          <w:rFonts w:ascii="Times New Roman" w:hAnsi="Times New Roman" w:cs="Times New Roman"/>
          <w:b/>
        </w:rPr>
      </w:pPr>
    </w:p>
    <w:p w14:paraId="5FDCBCC6" w14:textId="77777777" w:rsidR="00401675" w:rsidRPr="00ED60D2" w:rsidRDefault="005E076B" w:rsidP="00C3480E">
      <w:pPr>
        <w:spacing w:after="0" w:line="240" w:lineRule="auto"/>
        <w:jc w:val="both"/>
        <w:textAlignment w:val="top"/>
        <w:rPr>
          <w:rFonts w:ascii="Times New Roman" w:hAnsi="Times New Roman" w:cs="Times New Roman"/>
          <w:b/>
        </w:rPr>
      </w:pPr>
      <w:r w:rsidRPr="00ED60D2">
        <w:rPr>
          <w:rFonts w:ascii="Times New Roman" w:hAnsi="Times New Roman" w:cs="Times New Roman"/>
          <w:b/>
        </w:rPr>
        <w:t>REGRAS GERAIS</w:t>
      </w:r>
    </w:p>
    <w:p w14:paraId="3242DD4F" w14:textId="77777777" w:rsidR="00401675" w:rsidRPr="00ED60D2" w:rsidRDefault="00401675" w:rsidP="00C3480E">
      <w:pPr>
        <w:spacing w:after="0" w:line="240" w:lineRule="auto"/>
        <w:jc w:val="both"/>
        <w:textAlignment w:val="top"/>
        <w:rPr>
          <w:rFonts w:ascii="Times New Roman" w:hAnsi="Times New Roman" w:cs="Times New Roman"/>
          <w:b/>
        </w:rPr>
      </w:pPr>
      <w:r w:rsidRPr="00ED60D2">
        <w:rPr>
          <w:rFonts w:ascii="Times New Roman" w:hAnsi="Times New Roman" w:cs="Times New Roman"/>
          <w:b/>
        </w:rPr>
        <w:t>Figuras e gráficos</w:t>
      </w:r>
    </w:p>
    <w:p w14:paraId="4A30F052" w14:textId="77777777" w:rsidR="002120EA" w:rsidRPr="00ED60D2" w:rsidRDefault="002120EA" w:rsidP="00C3480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lang w:val="pt-PT"/>
        </w:rPr>
      </w:pPr>
      <w:r w:rsidRPr="00ED60D2">
        <w:rPr>
          <w:rFonts w:ascii="Times New Roman" w:hAnsi="Times New Roman" w:cs="Times New Roman"/>
          <w:color w:val="000000"/>
          <w:lang w:val="pt-PT"/>
        </w:rPr>
        <w:t>Os títulos das figuras e tab</w:t>
      </w:r>
      <w:r w:rsidR="004E3A38">
        <w:rPr>
          <w:rFonts w:ascii="Times New Roman" w:hAnsi="Times New Roman" w:cs="Times New Roman"/>
          <w:color w:val="000000"/>
          <w:lang w:val="pt-PT"/>
        </w:rPr>
        <w:t>elas devem ser autoexplicativos</w:t>
      </w:r>
      <w:r w:rsidRPr="00ED60D2">
        <w:rPr>
          <w:rFonts w:ascii="Times New Roman" w:hAnsi="Times New Roman" w:cs="Times New Roman"/>
          <w:color w:val="000000"/>
          <w:lang w:val="pt-PT"/>
        </w:rPr>
        <w:t xml:space="preserve"> e sua formatação conforme </w:t>
      </w:r>
      <w:r w:rsidRPr="00ED60D2">
        <w:rPr>
          <w:rFonts w:ascii="Times New Roman" w:hAnsi="Times New Roman" w:cs="Times New Roman"/>
          <w:color w:val="000000"/>
          <w:lang w:val="pt-PT"/>
        </w:rPr>
        <w:t>apresentado na Figura 1 e Tabela 1. As dimensões em ambos os casos, não devem exceder 16 cm em largura, e devem ser inclusos sempre com a orientação da página na forma retrato.</w:t>
      </w:r>
    </w:p>
    <w:p w14:paraId="528064B6" w14:textId="77777777" w:rsidR="00401675" w:rsidRPr="00ED60D2" w:rsidRDefault="002120EA" w:rsidP="00C3480E">
      <w:pPr>
        <w:spacing w:after="0" w:line="240" w:lineRule="auto"/>
        <w:ind w:firstLine="284"/>
        <w:jc w:val="both"/>
        <w:textAlignment w:val="top"/>
        <w:rPr>
          <w:rFonts w:ascii="Times New Roman" w:hAnsi="Times New Roman" w:cs="Times New Roman"/>
          <w:color w:val="000000"/>
          <w:lang w:val="pt-PT"/>
        </w:rPr>
      </w:pPr>
      <w:r w:rsidRPr="00ED60D2">
        <w:rPr>
          <w:rFonts w:ascii="Times New Roman" w:hAnsi="Times New Roman" w:cs="Times New Roman"/>
        </w:rPr>
        <w:t xml:space="preserve">As figuras e </w:t>
      </w:r>
      <w:r w:rsidR="00525B73">
        <w:rPr>
          <w:rFonts w:ascii="Times New Roman" w:hAnsi="Times New Roman" w:cs="Times New Roman"/>
        </w:rPr>
        <w:t>tabelas devem ser numeradas sequ</w:t>
      </w:r>
      <w:r w:rsidRPr="00ED60D2">
        <w:rPr>
          <w:rFonts w:ascii="Times New Roman" w:hAnsi="Times New Roman" w:cs="Times New Roman"/>
        </w:rPr>
        <w:t xml:space="preserve">encialmente, com algarismo arábico, e apresentadas logo após a sua citação no texto. </w:t>
      </w:r>
      <w:r w:rsidR="00401675" w:rsidRPr="00ED60D2">
        <w:rPr>
          <w:rFonts w:ascii="Times New Roman" w:hAnsi="Times New Roman" w:cs="Times New Roman"/>
          <w:color w:val="000000"/>
          <w:lang w:val="pt-PT"/>
        </w:rPr>
        <w:t>As chamadas podem ser no início ou fim da frase entre parênteses. Por exe</w:t>
      </w:r>
      <w:r w:rsidR="00193CB7" w:rsidRPr="00ED60D2">
        <w:rPr>
          <w:rFonts w:ascii="Times New Roman" w:hAnsi="Times New Roman" w:cs="Times New Roman"/>
          <w:color w:val="000000"/>
          <w:lang w:val="pt-PT"/>
        </w:rPr>
        <w:t xml:space="preserve">mplo: Na Figura 1, observa-se... </w:t>
      </w:r>
      <w:r w:rsidR="00401675" w:rsidRPr="00ED60D2">
        <w:rPr>
          <w:rFonts w:ascii="Times New Roman" w:hAnsi="Times New Roman" w:cs="Times New Roman"/>
          <w:color w:val="000000"/>
          <w:lang w:val="pt-PT"/>
        </w:rPr>
        <w:t>(Figura 1).</w:t>
      </w:r>
    </w:p>
    <w:p w14:paraId="22A47BAD" w14:textId="77777777" w:rsidR="00FA7E79" w:rsidRDefault="00424280" w:rsidP="00FA7E79">
      <w:pPr>
        <w:spacing w:after="0" w:line="240" w:lineRule="auto"/>
        <w:ind w:firstLine="284"/>
        <w:jc w:val="both"/>
        <w:textAlignment w:val="top"/>
        <w:rPr>
          <w:rFonts w:ascii="Times New Roman" w:hAnsi="Times New Roman" w:cs="Times New Roman"/>
        </w:rPr>
      </w:pPr>
      <w:r w:rsidRPr="00ED60D2">
        <w:rPr>
          <w:rFonts w:ascii="Times New Roman" w:hAnsi="Times New Roman" w:cs="Times New Roman"/>
          <w:color w:val="000000"/>
          <w:lang w:val="pt-PT"/>
        </w:rPr>
        <w:t xml:space="preserve">O título da </w:t>
      </w:r>
      <w:r w:rsidR="00C760F3" w:rsidRPr="00ED60D2">
        <w:rPr>
          <w:rFonts w:ascii="Times New Roman" w:hAnsi="Times New Roman" w:cs="Times New Roman"/>
          <w:color w:val="000000"/>
          <w:lang w:val="pt-PT"/>
        </w:rPr>
        <w:t>F</w:t>
      </w:r>
      <w:r w:rsidRPr="00ED60D2">
        <w:rPr>
          <w:rFonts w:ascii="Times New Roman" w:hAnsi="Times New Roman" w:cs="Times New Roman"/>
          <w:color w:val="000000"/>
          <w:lang w:val="pt-PT"/>
        </w:rPr>
        <w:t>igura deve vir logo abaixo da imagem, precedido pelo nome Figura e o número identificação da imagem. A fo</w:t>
      </w:r>
      <w:r w:rsidR="00C760F3" w:rsidRPr="00ED60D2">
        <w:rPr>
          <w:rFonts w:ascii="Times New Roman" w:hAnsi="Times New Roman" w:cs="Times New Roman"/>
          <w:color w:val="000000"/>
          <w:lang w:val="pt-PT"/>
        </w:rPr>
        <w:t>n</w:t>
      </w:r>
      <w:r w:rsidRPr="00ED60D2">
        <w:rPr>
          <w:rFonts w:ascii="Times New Roman" w:hAnsi="Times New Roman" w:cs="Times New Roman"/>
          <w:color w:val="000000"/>
          <w:lang w:val="pt-PT"/>
        </w:rPr>
        <w:t>te utilizada deve ser T</w:t>
      </w:r>
      <w:r w:rsidR="0006164D">
        <w:rPr>
          <w:rFonts w:ascii="Times New Roman" w:hAnsi="Times New Roman" w:cs="Times New Roman"/>
          <w:color w:val="000000"/>
          <w:lang w:val="pt-PT"/>
        </w:rPr>
        <w:t xml:space="preserve">imes </w:t>
      </w:r>
      <w:r w:rsidRPr="00ED60D2">
        <w:rPr>
          <w:rFonts w:ascii="Times New Roman" w:hAnsi="Times New Roman" w:cs="Times New Roman"/>
          <w:color w:val="000000"/>
          <w:lang w:val="pt-PT"/>
        </w:rPr>
        <w:t>N</w:t>
      </w:r>
      <w:r w:rsidR="0006164D">
        <w:rPr>
          <w:rFonts w:ascii="Times New Roman" w:hAnsi="Times New Roman" w:cs="Times New Roman"/>
          <w:color w:val="000000"/>
          <w:lang w:val="pt-PT"/>
        </w:rPr>
        <w:t xml:space="preserve">ew </w:t>
      </w:r>
      <w:r w:rsidRPr="00ED60D2">
        <w:rPr>
          <w:rFonts w:ascii="Times New Roman" w:hAnsi="Times New Roman" w:cs="Times New Roman"/>
          <w:color w:val="000000"/>
          <w:lang w:val="pt-PT"/>
        </w:rPr>
        <w:t>R</w:t>
      </w:r>
      <w:r w:rsidR="0006164D">
        <w:rPr>
          <w:rFonts w:ascii="Times New Roman" w:hAnsi="Times New Roman" w:cs="Times New Roman"/>
          <w:color w:val="000000"/>
          <w:lang w:val="pt-PT"/>
        </w:rPr>
        <w:t>omam</w:t>
      </w:r>
      <w:r w:rsidRPr="00ED60D2">
        <w:rPr>
          <w:rFonts w:ascii="Times New Roman" w:hAnsi="Times New Roman" w:cs="Times New Roman"/>
          <w:color w:val="000000"/>
          <w:lang w:val="pt-PT"/>
        </w:rPr>
        <w:t xml:space="preserve"> 9.</w:t>
      </w:r>
      <w:r w:rsidR="00193CB7" w:rsidRPr="00ED60D2">
        <w:rPr>
          <w:rFonts w:ascii="Times New Roman" w:hAnsi="Times New Roman" w:cs="Times New Roman"/>
          <w:color w:val="000000"/>
          <w:lang w:val="pt-PT"/>
        </w:rPr>
        <w:t xml:space="preserve"> Caso a imagem tenha em seu interior nome, estas deve utili</w:t>
      </w:r>
      <w:r w:rsidR="00C760F3" w:rsidRPr="00ED60D2">
        <w:rPr>
          <w:rFonts w:ascii="Times New Roman" w:hAnsi="Times New Roman" w:cs="Times New Roman"/>
          <w:color w:val="000000"/>
          <w:lang w:val="pt-PT"/>
        </w:rPr>
        <w:t>zar a mesma fonte do título da Figura</w:t>
      </w:r>
      <w:r w:rsidR="00193CB7" w:rsidRPr="00ED60D2">
        <w:rPr>
          <w:rFonts w:ascii="Times New Roman" w:hAnsi="Times New Roman" w:cs="Times New Roman"/>
          <w:color w:val="000000"/>
          <w:lang w:val="pt-PT"/>
        </w:rPr>
        <w:t>.</w:t>
      </w:r>
      <w:r w:rsidR="00525B73">
        <w:rPr>
          <w:rFonts w:ascii="Times New Roman" w:hAnsi="Times New Roman" w:cs="Times New Roman"/>
          <w:color w:val="000000"/>
          <w:lang w:val="pt-PT"/>
        </w:rPr>
        <w:t xml:space="preserve"> </w:t>
      </w:r>
      <w:r w:rsidR="00525B73" w:rsidRPr="00ED60D2">
        <w:rPr>
          <w:rFonts w:ascii="Times New Roman" w:hAnsi="Times New Roman" w:cs="Times New Roman"/>
        </w:rPr>
        <w:t>As Figuras podem ser coloridas.</w:t>
      </w:r>
    </w:p>
    <w:p w14:paraId="1B29625C" w14:textId="77777777" w:rsidR="00FA7E79" w:rsidRDefault="00FA7E79" w:rsidP="00FA7E79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lang w:val="pt-PT"/>
        </w:rPr>
      </w:pPr>
    </w:p>
    <w:p w14:paraId="1DAF13FA" w14:textId="77777777" w:rsidR="00A96AD3" w:rsidRDefault="00A96AD3" w:rsidP="00A96AD3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lang w:val="pt-PT"/>
        </w:rPr>
        <w:sectPr w:rsidR="00A96AD3" w:rsidSect="007973D0">
          <w:type w:val="continuous"/>
          <w:pgSz w:w="11906" w:h="16838"/>
          <w:pgMar w:top="1134" w:right="1134" w:bottom="1134" w:left="1134" w:header="708" w:footer="708" w:gutter="0"/>
          <w:cols w:num="2" w:space="284"/>
          <w:titlePg/>
          <w:docGrid w:linePitch="360"/>
        </w:sectPr>
      </w:pPr>
    </w:p>
    <w:p w14:paraId="609E2C45" w14:textId="77777777" w:rsidR="00525B73" w:rsidRPr="00ED60D2" w:rsidRDefault="00525B73" w:rsidP="00C3480E">
      <w:pPr>
        <w:spacing w:after="0" w:line="240" w:lineRule="auto"/>
        <w:ind w:firstLine="284"/>
        <w:jc w:val="both"/>
        <w:textAlignment w:val="top"/>
        <w:rPr>
          <w:rFonts w:ascii="Times New Roman" w:hAnsi="Times New Roman" w:cs="Times New Roman"/>
          <w:color w:val="000000"/>
          <w:lang w:val="pt-PT"/>
        </w:rPr>
      </w:pPr>
    </w:p>
    <w:p w14:paraId="2F1533BA" w14:textId="77777777" w:rsidR="00C47CA6" w:rsidRPr="00ED60D2" w:rsidRDefault="004E3A38" w:rsidP="000A7860">
      <w:pPr>
        <w:spacing w:after="0" w:line="240" w:lineRule="auto"/>
        <w:textAlignment w:val="top"/>
        <w:rPr>
          <w:rFonts w:ascii="Times New Roman" w:hAnsi="Times New Roman" w:cs="Times New Roman"/>
          <w:noProof/>
          <w:lang w:eastAsia="pt-BR"/>
        </w:rPr>
      </w:pPr>
      <w:bookmarkStart w:id="0" w:name="_GoBack"/>
      <w:r w:rsidRPr="004E3A38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25525189" wp14:editId="5460A4D2">
            <wp:extent cx="2296972" cy="1800455"/>
            <wp:effectExtent l="0" t="0" r="8255" b="9525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212"/>
                    <a:stretch/>
                  </pic:blipFill>
                  <pic:spPr>
                    <a:xfrm>
                      <a:off x="0" y="0"/>
                      <a:ext cx="2302607" cy="1804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B6E262F" w14:textId="77777777" w:rsidR="005E076B" w:rsidRDefault="00C47CA6" w:rsidP="00A96AD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pt-BR"/>
        </w:rPr>
      </w:pPr>
      <w:r w:rsidRPr="0006164D">
        <w:rPr>
          <w:rFonts w:ascii="Times New Roman" w:hAnsi="Times New Roman" w:cs="Times New Roman"/>
          <w:color w:val="000000"/>
          <w:sz w:val="18"/>
          <w:szCs w:val="18"/>
        </w:rPr>
        <w:t>Figura 1</w:t>
      </w:r>
      <w:r w:rsidR="00525B73" w:rsidRPr="0006164D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4E3A38">
        <w:rPr>
          <w:rFonts w:ascii="Times New Roman" w:hAnsi="Times New Roman" w:cs="Times New Roman"/>
          <w:color w:val="000000"/>
          <w:sz w:val="18"/>
          <w:szCs w:val="18"/>
        </w:rPr>
        <w:t>–</w:t>
      </w:r>
      <w:r w:rsidRPr="0006164D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4E3A38">
        <w:rPr>
          <w:rFonts w:ascii="Times New Roman" w:hAnsi="Times New Roman" w:cs="Times New Roman"/>
          <w:color w:val="000000"/>
          <w:sz w:val="18"/>
          <w:szCs w:val="18"/>
        </w:rPr>
        <w:t>Tatu Dobem e Senhorita Flor de Cactos</w:t>
      </w:r>
      <w:r w:rsidR="00525B73" w:rsidRPr="0006164D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14:paraId="2BBBBB15" w14:textId="77777777" w:rsidR="00A96AD3" w:rsidRDefault="00A96AD3" w:rsidP="00A96AD3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lang w:val="pt-PT"/>
        </w:rPr>
        <w:sectPr w:rsidR="00A96AD3" w:rsidSect="007973D0">
          <w:type w:val="continuous"/>
          <w:pgSz w:w="11906" w:h="16838"/>
          <w:pgMar w:top="1134" w:right="1134" w:bottom="1134" w:left="1134" w:header="708" w:footer="708" w:gutter="0"/>
          <w:cols w:space="284"/>
          <w:titlePg/>
          <w:docGrid w:linePitch="360"/>
        </w:sectPr>
      </w:pPr>
    </w:p>
    <w:p w14:paraId="5C04DE95" w14:textId="77777777" w:rsidR="00A96677" w:rsidRPr="00ED60D2" w:rsidRDefault="00401675" w:rsidP="00C3480E">
      <w:pPr>
        <w:spacing w:after="0" w:line="240" w:lineRule="auto"/>
        <w:ind w:firstLine="284"/>
        <w:jc w:val="both"/>
        <w:textAlignment w:val="top"/>
        <w:rPr>
          <w:rFonts w:ascii="Times New Roman" w:hAnsi="Times New Roman" w:cs="Times New Roman"/>
          <w:color w:val="000000"/>
          <w:lang w:val="pt-PT"/>
        </w:rPr>
      </w:pPr>
      <w:r w:rsidRPr="00ED60D2">
        <w:rPr>
          <w:rFonts w:ascii="Times New Roman" w:hAnsi="Times New Roman" w:cs="Times New Roman"/>
          <w:color w:val="000000"/>
          <w:lang w:val="pt-PT"/>
        </w:rPr>
        <w:lastRenderedPageBreak/>
        <w:t xml:space="preserve">As tabelas devem apresentar apenas as linhas horizontais, conforme Tabela 1. As chamadas no texto devem seguir o mesmo padrão adotado para as </w:t>
      </w:r>
      <w:r w:rsidRPr="00ED60D2">
        <w:rPr>
          <w:rFonts w:ascii="Times New Roman" w:hAnsi="Times New Roman" w:cs="Times New Roman"/>
          <w:color w:val="000000"/>
          <w:lang w:val="pt-PT"/>
        </w:rPr>
        <w:t xml:space="preserve">figuras. </w:t>
      </w:r>
      <w:r w:rsidR="008163CC" w:rsidRPr="00ED60D2">
        <w:rPr>
          <w:rFonts w:ascii="Times New Roman" w:hAnsi="Times New Roman" w:cs="Times New Roman"/>
          <w:color w:val="000000"/>
          <w:lang w:val="pt-PT"/>
        </w:rPr>
        <w:t xml:space="preserve">O texto e o título das tabelas deve ter fonte </w:t>
      </w:r>
      <w:r w:rsidR="0006164D" w:rsidRPr="00ED60D2">
        <w:rPr>
          <w:rFonts w:ascii="Times New Roman" w:hAnsi="Times New Roman" w:cs="Times New Roman"/>
          <w:color w:val="000000"/>
          <w:lang w:val="pt-PT"/>
        </w:rPr>
        <w:t>T</w:t>
      </w:r>
      <w:r w:rsidR="0006164D">
        <w:rPr>
          <w:rFonts w:ascii="Times New Roman" w:hAnsi="Times New Roman" w:cs="Times New Roman"/>
          <w:color w:val="000000"/>
          <w:lang w:val="pt-PT"/>
        </w:rPr>
        <w:t xml:space="preserve">imes </w:t>
      </w:r>
      <w:r w:rsidR="0006164D" w:rsidRPr="00ED60D2">
        <w:rPr>
          <w:rFonts w:ascii="Times New Roman" w:hAnsi="Times New Roman" w:cs="Times New Roman"/>
          <w:color w:val="000000"/>
          <w:lang w:val="pt-PT"/>
        </w:rPr>
        <w:t>N</w:t>
      </w:r>
      <w:r w:rsidR="0006164D">
        <w:rPr>
          <w:rFonts w:ascii="Times New Roman" w:hAnsi="Times New Roman" w:cs="Times New Roman"/>
          <w:color w:val="000000"/>
          <w:lang w:val="pt-PT"/>
        </w:rPr>
        <w:t xml:space="preserve">ew </w:t>
      </w:r>
      <w:r w:rsidR="0006164D" w:rsidRPr="00ED60D2">
        <w:rPr>
          <w:rFonts w:ascii="Times New Roman" w:hAnsi="Times New Roman" w:cs="Times New Roman"/>
          <w:color w:val="000000"/>
          <w:lang w:val="pt-PT"/>
        </w:rPr>
        <w:t>R</w:t>
      </w:r>
      <w:r w:rsidR="0006164D">
        <w:rPr>
          <w:rFonts w:ascii="Times New Roman" w:hAnsi="Times New Roman" w:cs="Times New Roman"/>
          <w:color w:val="000000"/>
          <w:lang w:val="pt-PT"/>
        </w:rPr>
        <w:t>omam</w:t>
      </w:r>
      <w:r w:rsidR="0006164D" w:rsidRPr="00ED60D2">
        <w:rPr>
          <w:rFonts w:ascii="Times New Roman" w:hAnsi="Times New Roman" w:cs="Times New Roman"/>
          <w:color w:val="000000"/>
          <w:lang w:val="pt-PT"/>
        </w:rPr>
        <w:t xml:space="preserve"> 9</w:t>
      </w:r>
      <w:r w:rsidR="0006164D">
        <w:rPr>
          <w:rFonts w:ascii="Times New Roman" w:hAnsi="Times New Roman" w:cs="Times New Roman"/>
          <w:color w:val="000000"/>
          <w:lang w:val="pt-PT"/>
        </w:rPr>
        <w:t xml:space="preserve"> </w:t>
      </w:r>
      <w:r w:rsidR="00A96677" w:rsidRPr="00ED60D2">
        <w:rPr>
          <w:rFonts w:ascii="Times New Roman" w:hAnsi="Times New Roman" w:cs="Times New Roman"/>
          <w:color w:val="000000"/>
          <w:lang w:val="pt-PT"/>
        </w:rPr>
        <w:t>e as notas</w:t>
      </w:r>
      <w:r w:rsidR="002120EA" w:rsidRPr="00ED60D2">
        <w:rPr>
          <w:rFonts w:ascii="Times New Roman" w:hAnsi="Times New Roman" w:cs="Times New Roman"/>
          <w:color w:val="000000"/>
          <w:lang w:val="pt-PT"/>
        </w:rPr>
        <w:t>-</w:t>
      </w:r>
      <w:r w:rsidR="00A96677" w:rsidRPr="00ED60D2">
        <w:rPr>
          <w:rFonts w:ascii="Times New Roman" w:hAnsi="Times New Roman" w:cs="Times New Roman"/>
          <w:color w:val="000000"/>
          <w:lang w:val="pt-PT"/>
        </w:rPr>
        <w:t>de</w:t>
      </w:r>
      <w:r w:rsidR="002120EA" w:rsidRPr="00ED60D2">
        <w:rPr>
          <w:rFonts w:ascii="Times New Roman" w:hAnsi="Times New Roman" w:cs="Times New Roman"/>
          <w:color w:val="000000"/>
          <w:lang w:val="pt-PT"/>
        </w:rPr>
        <w:t>-</w:t>
      </w:r>
      <w:r w:rsidR="00A96677" w:rsidRPr="00ED60D2">
        <w:rPr>
          <w:rFonts w:ascii="Times New Roman" w:hAnsi="Times New Roman" w:cs="Times New Roman"/>
          <w:color w:val="000000"/>
          <w:lang w:val="pt-PT"/>
        </w:rPr>
        <w:t xml:space="preserve">rodapé em </w:t>
      </w:r>
      <w:r w:rsidR="0006164D" w:rsidRPr="00ED60D2">
        <w:rPr>
          <w:rFonts w:ascii="Times New Roman" w:hAnsi="Times New Roman" w:cs="Times New Roman"/>
          <w:color w:val="000000"/>
          <w:lang w:val="pt-PT"/>
        </w:rPr>
        <w:t>T</w:t>
      </w:r>
      <w:r w:rsidR="0006164D">
        <w:rPr>
          <w:rFonts w:ascii="Times New Roman" w:hAnsi="Times New Roman" w:cs="Times New Roman"/>
          <w:color w:val="000000"/>
          <w:lang w:val="pt-PT"/>
        </w:rPr>
        <w:t xml:space="preserve">imes </w:t>
      </w:r>
      <w:r w:rsidR="0006164D" w:rsidRPr="00ED60D2">
        <w:rPr>
          <w:rFonts w:ascii="Times New Roman" w:hAnsi="Times New Roman" w:cs="Times New Roman"/>
          <w:color w:val="000000"/>
          <w:lang w:val="pt-PT"/>
        </w:rPr>
        <w:t>N</w:t>
      </w:r>
      <w:r w:rsidR="0006164D">
        <w:rPr>
          <w:rFonts w:ascii="Times New Roman" w:hAnsi="Times New Roman" w:cs="Times New Roman"/>
          <w:color w:val="000000"/>
          <w:lang w:val="pt-PT"/>
        </w:rPr>
        <w:t xml:space="preserve">ew </w:t>
      </w:r>
      <w:r w:rsidR="0006164D" w:rsidRPr="00ED60D2">
        <w:rPr>
          <w:rFonts w:ascii="Times New Roman" w:hAnsi="Times New Roman" w:cs="Times New Roman"/>
          <w:color w:val="000000"/>
          <w:lang w:val="pt-PT"/>
        </w:rPr>
        <w:t>R</w:t>
      </w:r>
      <w:r w:rsidR="0006164D">
        <w:rPr>
          <w:rFonts w:ascii="Times New Roman" w:hAnsi="Times New Roman" w:cs="Times New Roman"/>
          <w:color w:val="000000"/>
          <w:lang w:val="pt-PT"/>
        </w:rPr>
        <w:t>omam</w:t>
      </w:r>
      <w:r w:rsidR="0006164D" w:rsidRPr="00ED60D2">
        <w:rPr>
          <w:rFonts w:ascii="Times New Roman" w:hAnsi="Times New Roman" w:cs="Times New Roman"/>
          <w:color w:val="000000"/>
          <w:lang w:val="pt-PT"/>
        </w:rPr>
        <w:t xml:space="preserve"> 9</w:t>
      </w:r>
      <w:r w:rsidR="008163CC" w:rsidRPr="00ED60D2">
        <w:rPr>
          <w:rFonts w:ascii="Times New Roman" w:hAnsi="Times New Roman" w:cs="Times New Roman"/>
          <w:color w:val="000000"/>
          <w:lang w:val="pt-PT"/>
        </w:rPr>
        <w:t>.</w:t>
      </w:r>
    </w:p>
    <w:p w14:paraId="41DBDEAF" w14:textId="77777777" w:rsidR="005E076B" w:rsidRDefault="005E076B" w:rsidP="00C3480E">
      <w:pPr>
        <w:pStyle w:val="TextosemFormatao"/>
        <w:tabs>
          <w:tab w:val="left" w:pos="993"/>
        </w:tabs>
        <w:jc w:val="both"/>
        <w:rPr>
          <w:rFonts w:ascii="Times New Roman" w:hAnsi="Times New Roman"/>
          <w:sz w:val="18"/>
          <w:szCs w:val="18"/>
        </w:rPr>
        <w:sectPr w:rsidR="005E076B" w:rsidSect="00FA7E79">
          <w:type w:val="continuous"/>
          <w:pgSz w:w="11906" w:h="16838"/>
          <w:pgMar w:top="1134" w:right="1134" w:bottom="1134" w:left="1134" w:header="708" w:footer="708" w:gutter="0"/>
          <w:cols w:num="2" w:space="284"/>
          <w:docGrid w:linePitch="360"/>
        </w:sectPr>
      </w:pPr>
    </w:p>
    <w:p w14:paraId="2AFAB046" w14:textId="77777777" w:rsidR="005060D7" w:rsidRDefault="005060D7" w:rsidP="00C3480E">
      <w:pPr>
        <w:pStyle w:val="TextosemFormatao"/>
        <w:tabs>
          <w:tab w:val="left" w:pos="993"/>
        </w:tabs>
        <w:jc w:val="both"/>
        <w:rPr>
          <w:rFonts w:ascii="Times New Roman" w:hAnsi="Times New Roman"/>
          <w:sz w:val="18"/>
          <w:szCs w:val="1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7"/>
        <w:gridCol w:w="681"/>
        <w:gridCol w:w="619"/>
        <w:gridCol w:w="744"/>
        <w:gridCol w:w="599"/>
        <w:gridCol w:w="599"/>
        <w:gridCol w:w="599"/>
        <w:gridCol w:w="599"/>
        <w:gridCol w:w="889"/>
        <w:gridCol w:w="742"/>
        <w:gridCol w:w="613"/>
        <w:gridCol w:w="613"/>
        <w:gridCol w:w="634"/>
      </w:tblGrid>
      <w:tr w:rsidR="009D0761" w:rsidRPr="009D0761" w14:paraId="0A1AEC71" w14:textId="77777777" w:rsidTr="009B74C5">
        <w:trPr>
          <w:trHeight w:val="360"/>
          <w:jc w:val="center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4938F4" w14:textId="77777777" w:rsidR="009D0761" w:rsidRPr="009D0761" w:rsidRDefault="009D0761" w:rsidP="00C34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  <w:r w:rsidRPr="009D076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Tabela 1. Distribuição percentual dos índices de perigo de incêndio florestal (FMA</w:t>
            </w:r>
            <w:r w:rsidRPr="009D076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vertAlign w:val="superscript"/>
              </w:rPr>
              <w:t>+</w:t>
            </w:r>
            <w:r w:rsidRPr="009D076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) para Caicó - RN.</w:t>
            </w:r>
          </w:p>
        </w:tc>
      </w:tr>
      <w:tr w:rsidR="009D0761" w:rsidRPr="009D0761" w14:paraId="1C973541" w14:textId="77777777" w:rsidTr="009B74C5">
        <w:trPr>
          <w:trHeight w:val="211"/>
          <w:jc w:val="center"/>
        </w:trPr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ED7202" w14:textId="77777777" w:rsidR="009D0761" w:rsidRPr="009D0761" w:rsidRDefault="009D0761" w:rsidP="00C3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  <w:r w:rsidRPr="009D07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Grau de Perigo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3B9117" w14:textId="77777777" w:rsidR="009D0761" w:rsidRPr="009D0761" w:rsidRDefault="009D0761" w:rsidP="00C3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  <w:r w:rsidRPr="009D07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Jan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39FB72" w14:textId="77777777" w:rsidR="009D0761" w:rsidRPr="009D0761" w:rsidRDefault="009D0761" w:rsidP="00C3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D07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Fev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7000F5" w14:textId="77777777" w:rsidR="009D0761" w:rsidRPr="009D0761" w:rsidRDefault="009D0761" w:rsidP="00C3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  <w:r w:rsidRPr="009D07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Mar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E187DA" w14:textId="77777777" w:rsidR="009D0761" w:rsidRPr="009D0761" w:rsidRDefault="009D0761" w:rsidP="00C3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D07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Abr</w:t>
            </w:r>
            <w:proofErr w:type="spellEnd"/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258FA8" w14:textId="77777777" w:rsidR="009D0761" w:rsidRPr="009D0761" w:rsidRDefault="009D0761" w:rsidP="00C3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  <w:r w:rsidRPr="009D07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Mai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051B97" w14:textId="77777777" w:rsidR="009D0761" w:rsidRPr="009D0761" w:rsidRDefault="009D0761" w:rsidP="00C3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D07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Jun</w:t>
            </w:r>
            <w:proofErr w:type="spellEnd"/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00378F" w14:textId="77777777" w:rsidR="009D0761" w:rsidRPr="009D0761" w:rsidRDefault="009D0761" w:rsidP="00C3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D07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Jul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6062A3" w14:textId="77777777" w:rsidR="009D0761" w:rsidRPr="009D0761" w:rsidRDefault="009D0761" w:rsidP="00C3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D07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Ago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B4BA18" w14:textId="77777777" w:rsidR="009D0761" w:rsidRPr="009D0761" w:rsidRDefault="009D0761" w:rsidP="00C3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  <w:r w:rsidRPr="009D07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Set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53EB02" w14:textId="77777777" w:rsidR="009D0761" w:rsidRPr="009D0761" w:rsidRDefault="009D0761" w:rsidP="00C3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  <w:r w:rsidRPr="009D07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Out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6B7FB9" w14:textId="77777777" w:rsidR="009D0761" w:rsidRPr="009D0761" w:rsidRDefault="009D0761" w:rsidP="00C3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D07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Nov</w:t>
            </w:r>
            <w:proofErr w:type="spellEnd"/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0FA76F" w14:textId="77777777" w:rsidR="009D0761" w:rsidRPr="009D0761" w:rsidRDefault="009D0761" w:rsidP="00C3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  <w:r w:rsidRPr="009D07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Dez</w:t>
            </w:r>
          </w:p>
        </w:tc>
      </w:tr>
      <w:tr w:rsidR="009D0761" w:rsidRPr="009D0761" w14:paraId="7E25A69E" w14:textId="77777777" w:rsidTr="009B74C5">
        <w:trPr>
          <w:trHeight w:val="129"/>
          <w:jc w:val="center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E2AF9D" w14:textId="77777777" w:rsidR="009D0761" w:rsidRPr="009D0761" w:rsidRDefault="009D0761" w:rsidP="00C3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9D0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Nulo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8124B" w14:textId="77777777" w:rsidR="009D0761" w:rsidRPr="009D0761" w:rsidRDefault="009D0761" w:rsidP="00C3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9D0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14,8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2B59E" w14:textId="77777777" w:rsidR="009D0761" w:rsidRPr="009D0761" w:rsidRDefault="009D0761" w:rsidP="00C3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9D0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16,3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E373B" w14:textId="77777777" w:rsidR="009D0761" w:rsidRPr="009D0761" w:rsidRDefault="009D0761" w:rsidP="00C3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9D0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22,6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99B31" w14:textId="77777777" w:rsidR="009D0761" w:rsidRPr="009D0761" w:rsidRDefault="009D0761" w:rsidP="00C3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9D0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32,0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36896" w14:textId="77777777" w:rsidR="009D0761" w:rsidRPr="009D0761" w:rsidRDefault="009D0761" w:rsidP="00C3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9D0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18,1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02EC3" w14:textId="77777777" w:rsidR="009D0761" w:rsidRPr="009D0761" w:rsidRDefault="009D0761" w:rsidP="00C3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9D0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5,3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EDAD0" w14:textId="77777777" w:rsidR="009D0761" w:rsidRPr="009D0761" w:rsidRDefault="009D0761" w:rsidP="00C3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9D0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1,3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D2D97" w14:textId="77777777" w:rsidR="009D0761" w:rsidRPr="009D0761" w:rsidRDefault="009D0761" w:rsidP="00C3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9D0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AAD08" w14:textId="77777777" w:rsidR="009D0761" w:rsidRPr="009D0761" w:rsidRDefault="009D0761" w:rsidP="00C3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9D0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E812" w14:textId="77777777" w:rsidR="009D0761" w:rsidRPr="009D0761" w:rsidRDefault="009D0761" w:rsidP="00C3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9D0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FBE0E" w14:textId="77777777" w:rsidR="009D0761" w:rsidRPr="009D0761" w:rsidRDefault="009D0761" w:rsidP="00C3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9D0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2,7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AC573" w14:textId="77777777" w:rsidR="009D0761" w:rsidRPr="009D0761" w:rsidRDefault="009D0761" w:rsidP="00C3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9D0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5,8</w:t>
            </w:r>
          </w:p>
        </w:tc>
      </w:tr>
      <w:tr w:rsidR="009D0761" w:rsidRPr="009D0761" w14:paraId="44D13A6F" w14:textId="77777777" w:rsidTr="009B74C5">
        <w:trPr>
          <w:trHeight w:val="172"/>
          <w:jc w:val="center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75E414" w14:textId="77777777" w:rsidR="009D0761" w:rsidRPr="009D0761" w:rsidRDefault="009D0761" w:rsidP="00C3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9D0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Pequeno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B7D4E" w14:textId="77777777" w:rsidR="009D0761" w:rsidRPr="009D0761" w:rsidRDefault="009D0761" w:rsidP="00C3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9D0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8,4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2C8FE" w14:textId="77777777" w:rsidR="009D0761" w:rsidRPr="009D0761" w:rsidRDefault="009D0761" w:rsidP="00C3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9D0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19,9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57FD5" w14:textId="77777777" w:rsidR="009D0761" w:rsidRPr="009D0761" w:rsidRDefault="009D0761" w:rsidP="00C3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9D0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20,6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5D3C4" w14:textId="77777777" w:rsidR="009D0761" w:rsidRPr="009D0761" w:rsidRDefault="009D0761" w:rsidP="00C3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9D0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32,0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9C152" w14:textId="77777777" w:rsidR="009D0761" w:rsidRPr="009D0761" w:rsidRDefault="009D0761" w:rsidP="00C3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9D0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23,2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A4CB1" w14:textId="77777777" w:rsidR="009D0761" w:rsidRPr="009D0761" w:rsidRDefault="009D0761" w:rsidP="00C3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9D0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14,0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CFD57" w14:textId="77777777" w:rsidR="009D0761" w:rsidRPr="009D0761" w:rsidRDefault="009D0761" w:rsidP="00C3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9D0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3,9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FC0AE" w14:textId="77777777" w:rsidR="009D0761" w:rsidRPr="009D0761" w:rsidRDefault="009D0761" w:rsidP="00C3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9D0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FB764" w14:textId="77777777" w:rsidR="009D0761" w:rsidRPr="009D0761" w:rsidRDefault="009D0761" w:rsidP="00C3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9D0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B4BA0" w14:textId="77777777" w:rsidR="009D0761" w:rsidRPr="009D0761" w:rsidRDefault="009D0761" w:rsidP="00C3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9D0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0F9DD" w14:textId="77777777" w:rsidR="009D0761" w:rsidRPr="009D0761" w:rsidRDefault="009D0761" w:rsidP="00C3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9D0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3,3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E6ABB" w14:textId="77777777" w:rsidR="009D0761" w:rsidRPr="009D0761" w:rsidRDefault="009D0761" w:rsidP="00C3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9D0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5,8</w:t>
            </w:r>
          </w:p>
        </w:tc>
      </w:tr>
      <w:tr w:rsidR="009D0761" w:rsidRPr="009D0761" w14:paraId="4518D60D" w14:textId="77777777" w:rsidTr="009B74C5">
        <w:trPr>
          <w:trHeight w:val="136"/>
          <w:jc w:val="center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BB9E80" w14:textId="77777777" w:rsidR="009D0761" w:rsidRPr="009D0761" w:rsidRDefault="009D0761" w:rsidP="00C3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9D0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Médio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C56BD" w14:textId="77777777" w:rsidR="009D0761" w:rsidRPr="009D0761" w:rsidRDefault="009D0761" w:rsidP="00C3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9D0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10,3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85A03" w14:textId="77777777" w:rsidR="009D0761" w:rsidRPr="009D0761" w:rsidRDefault="009D0761" w:rsidP="00C3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9D0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12,8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21EA0" w14:textId="77777777" w:rsidR="009D0761" w:rsidRPr="009D0761" w:rsidRDefault="009D0761" w:rsidP="00C3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9D0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11,6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DAB6E" w14:textId="77777777" w:rsidR="009D0761" w:rsidRPr="009D0761" w:rsidRDefault="009D0761" w:rsidP="00C3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9D0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8,7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6637E" w14:textId="77777777" w:rsidR="009D0761" w:rsidRPr="009D0761" w:rsidRDefault="009D0761" w:rsidP="00C3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9D0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18,7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3AC05" w14:textId="77777777" w:rsidR="009D0761" w:rsidRPr="009D0761" w:rsidRDefault="009D0761" w:rsidP="00C3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9D0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11,3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B0E16" w14:textId="77777777" w:rsidR="009D0761" w:rsidRPr="009D0761" w:rsidRDefault="009D0761" w:rsidP="00C3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9D0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7,7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84CC4" w14:textId="77777777" w:rsidR="009D0761" w:rsidRPr="009D0761" w:rsidRDefault="009D0761" w:rsidP="00C3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9D0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5CED4" w14:textId="77777777" w:rsidR="009D0761" w:rsidRPr="009D0761" w:rsidRDefault="009D0761" w:rsidP="00C3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9D0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C4367" w14:textId="77777777" w:rsidR="009D0761" w:rsidRPr="009D0761" w:rsidRDefault="009D0761" w:rsidP="00C3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9D0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1,9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29C95" w14:textId="77777777" w:rsidR="009D0761" w:rsidRPr="009D0761" w:rsidRDefault="009D0761" w:rsidP="00C3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9D0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4,0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DFBFD" w14:textId="77777777" w:rsidR="009D0761" w:rsidRPr="009D0761" w:rsidRDefault="009D0761" w:rsidP="00C3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9D0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5,2</w:t>
            </w:r>
          </w:p>
        </w:tc>
      </w:tr>
      <w:tr w:rsidR="009D0761" w:rsidRPr="009D0761" w14:paraId="6959F905" w14:textId="77777777" w:rsidTr="009B74C5">
        <w:trPr>
          <w:trHeight w:val="136"/>
          <w:jc w:val="center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D892F4" w14:textId="77777777" w:rsidR="009D0761" w:rsidRPr="009D0761" w:rsidRDefault="009D0761" w:rsidP="00C3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9D0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Alto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A797F" w14:textId="77777777" w:rsidR="009D0761" w:rsidRPr="009D0761" w:rsidRDefault="009D0761" w:rsidP="00C3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9D0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13,5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3FBB1" w14:textId="77777777" w:rsidR="009D0761" w:rsidRPr="009D0761" w:rsidRDefault="009D0761" w:rsidP="00C3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9D0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8,5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B871F" w14:textId="77777777" w:rsidR="009D0761" w:rsidRPr="009D0761" w:rsidRDefault="009D0761" w:rsidP="00C3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9D0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15,5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B9797" w14:textId="77777777" w:rsidR="009D0761" w:rsidRPr="009D0761" w:rsidRDefault="009D0761" w:rsidP="00C3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9D0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7,3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341D7" w14:textId="77777777" w:rsidR="009D0761" w:rsidRPr="009D0761" w:rsidRDefault="009D0761" w:rsidP="00C3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9D0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12,9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1A19C" w14:textId="77777777" w:rsidR="009D0761" w:rsidRPr="009D0761" w:rsidRDefault="009D0761" w:rsidP="00C3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9D0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16,7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1A29C" w14:textId="77777777" w:rsidR="009D0761" w:rsidRPr="009D0761" w:rsidRDefault="009D0761" w:rsidP="00C3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9D0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24,5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7F258" w14:textId="77777777" w:rsidR="009D0761" w:rsidRPr="009D0761" w:rsidRDefault="009D0761" w:rsidP="00C3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9D0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8F23D" w14:textId="77777777" w:rsidR="009D0761" w:rsidRPr="009D0761" w:rsidRDefault="009D0761" w:rsidP="00C3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9D0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1C097" w14:textId="77777777" w:rsidR="009D0761" w:rsidRPr="009D0761" w:rsidRDefault="009D0761" w:rsidP="00C3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9D0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0,6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61DB2" w14:textId="77777777" w:rsidR="009D0761" w:rsidRPr="009D0761" w:rsidRDefault="009D0761" w:rsidP="00C3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9D0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6,7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E2262" w14:textId="77777777" w:rsidR="009D0761" w:rsidRPr="009D0761" w:rsidRDefault="009D0761" w:rsidP="00C3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9D0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7,1</w:t>
            </w:r>
          </w:p>
        </w:tc>
      </w:tr>
      <w:tr w:rsidR="009D0761" w:rsidRPr="009D0761" w14:paraId="522E8035" w14:textId="77777777" w:rsidTr="009B74C5">
        <w:trPr>
          <w:trHeight w:val="64"/>
          <w:jc w:val="center"/>
        </w:trPr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B3127A" w14:textId="77777777" w:rsidR="009D0761" w:rsidRPr="009D0761" w:rsidRDefault="009D0761" w:rsidP="00C3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9D0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Muito Alto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8AE1B" w14:textId="77777777" w:rsidR="009D0761" w:rsidRPr="009D0761" w:rsidRDefault="009D0761" w:rsidP="00C3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9D0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52,9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C2F35" w14:textId="77777777" w:rsidR="009D0761" w:rsidRPr="009D0761" w:rsidRDefault="009D0761" w:rsidP="00C3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9D0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42,6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BBF3A" w14:textId="77777777" w:rsidR="009D0761" w:rsidRPr="009D0761" w:rsidRDefault="009D0761" w:rsidP="00C3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9D0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29,7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3C5AD" w14:textId="77777777" w:rsidR="009D0761" w:rsidRPr="009D0761" w:rsidRDefault="009D0761" w:rsidP="00C3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9D0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33AC4" w14:textId="77777777" w:rsidR="009D0761" w:rsidRPr="009D0761" w:rsidRDefault="009D0761" w:rsidP="00C3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9D0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27,1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24A07" w14:textId="77777777" w:rsidR="009D0761" w:rsidRPr="009D0761" w:rsidRDefault="009D0761" w:rsidP="00C3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9D0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52,7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EE86A" w14:textId="77777777" w:rsidR="009D0761" w:rsidRPr="009D0761" w:rsidRDefault="009D0761" w:rsidP="00C3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9D0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62,6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70219" w14:textId="77777777" w:rsidR="009D0761" w:rsidRPr="009D0761" w:rsidRDefault="009D0761" w:rsidP="00C3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9D0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85FE3" w14:textId="77777777" w:rsidR="009D0761" w:rsidRPr="009D0761" w:rsidRDefault="009D0761" w:rsidP="00C3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9D0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34309" w14:textId="77777777" w:rsidR="009D0761" w:rsidRPr="009D0761" w:rsidRDefault="009D0761" w:rsidP="00C3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9D0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94,2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F7342" w14:textId="77777777" w:rsidR="009D0761" w:rsidRPr="009D0761" w:rsidRDefault="009D0761" w:rsidP="00C3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9D0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83,3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56D4A" w14:textId="77777777" w:rsidR="009D0761" w:rsidRPr="009D0761" w:rsidRDefault="009D0761" w:rsidP="00C3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9D0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76,1</w:t>
            </w:r>
          </w:p>
        </w:tc>
      </w:tr>
      <w:tr w:rsidR="009D0761" w:rsidRPr="009D0761" w14:paraId="6124BC03" w14:textId="77777777" w:rsidTr="009B74C5">
        <w:trPr>
          <w:trHeight w:val="64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CF9404D" w14:textId="77777777" w:rsidR="009D0761" w:rsidRPr="009D0761" w:rsidRDefault="009D0761" w:rsidP="00C34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D0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Fonte: os autores.</w:t>
            </w:r>
          </w:p>
        </w:tc>
      </w:tr>
    </w:tbl>
    <w:p w14:paraId="594DAA76" w14:textId="77777777" w:rsidR="00E465C8" w:rsidRPr="00ED60D2" w:rsidRDefault="00E465C8" w:rsidP="00C3480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7AFDBA" w14:textId="77777777" w:rsidR="005E076B" w:rsidRDefault="005E076B" w:rsidP="00C3480E">
      <w:pPr>
        <w:spacing w:after="0" w:line="240" w:lineRule="auto"/>
        <w:jc w:val="both"/>
        <w:rPr>
          <w:rFonts w:ascii="Times New Roman" w:hAnsi="Times New Roman" w:cs="Times New Roman"/>
        </w:rPr>
        <w:sectPr w:rsidR="005E076B" w:rsidSect="007973D0">
          <w:headerReference w:type="first" r:id="rId13"/>
          <w:type w:val="continuous"/>
          <w:pgSz w:w="11906" w:h="16838"/>
          <w:pgMar w:top="1134" w:right="1134" w:bottom="1134" w:left="1134" w:header="708" w:footer="708" w:gutter="0"/>
          <w:cols w:space="284"/>
          <w:docGrid w:linePitch="360"/>
        </w:sectPr>
      </w:pPr>
    </w:p>
    <w:p w14:paraId="7B64894E" w14:textId="77777777" w:rsidR="0054192F" w:rsidRPr="005060D7" w:rsidRDefault="0054192F" w:rsidP="00C3480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060D7">
        <w:rPr>
          <w:rFonts w:ascii="Times New Roman" w:hAnsi="Times New Roman" w:cs="Times New Roman"/>
          <w:b/>
        </w:rPr>
        <w:t>Equações</w:t>
      </w:r>
    </w:p>
    <w:p w14:paraId="5AF47324" w14:textId="77777777" w:rsidR="005E076B" w:rsidRDefault="005E076B" w:rsidP="00C3480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F20504" w14:textId="77777777" w:rsidR="00803689" w:rsidRPr="00803689" w:rsidRDefault="00803689" w:rsidP="00C3480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D2">
        <w:rPr>
          <w:rFonts w:ascii="Times New Roman" w:hAnsi="Times New Roman" w:cs="Times New Roman"/>
        </w:rPr>
        <w:t>Equações citadas no texto devem ser indicadas e postas em sequ</w:t>
      </w:r>
      <w:r w:rsidR="007973D0">
        <w:rPr>
          <w:rFonts w:ascii="Times New Roman" w:hAnsi="Times New Roman" w:cs="Times New Roman"/>
        </w:rPr>
        <w:t>ê</w:t>
      </w:r>
      <w:r w:rsidRPr="00ED60D2">
        <w:rPr>
          <w:rFonts w:ascii="Times New Roman" w:hAnsi="Times New Roman" w:cs="Times New Roman"/>
        </w:rPr>
        <w:t xml:space="preserve">ncia (Equação 1), alinhadas </w:t>
      </w:r>
      <w:r>
        <w:rPr>
          <w:rFonts w:ascii="Times New Roman" w:hAnsi="Times New Roman" w:cs="Times New Roman"/>
        </w:rPr>
        <w:t>de forma centralizada</w:t>
      </w:r>
      <w:r w:rsidRPr="00ED60D2">
        <w:rPr>
          <w:rFonts w:ascii="Times New Roman" w:hAnsi="Times New Roman" w:cs="Times New Roman"/>
        </w:rPr>
        <w:t>e com a chamada da equação entre parêntesis, conforme o exemplo abaixo. Símbolos e abreviações presentes nas fórmulas devem se</w:t>
      </w:r>
      <w:r w:rsidRPr="00803689">
        <w:rPr>
          <w:rFonts w:ascii="Times New Roman" w:hAnsi="Times New Roman" w:cs="Times New Roman"/>
        </w:rPr>
        <w:t>r identificados logo após a apresentação da fórmula.</w:t>
      </w:r>
    </w:p>
    <w:p w14:paraId="55B75B98" w14:textId="77777777" w:rsidR="00803689" w:rsidRPr="00803689" w:rsidRDefault="00803689" w:rsidP="00C348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3689">
        <w:rPr>
          <w:rFonts w:ascii="Times New Roman" w:hAnsi="Times New Roman" w:cs="Times New Roman"/>
        </w:rPr>
        <w:t xml:space="preserve"> </w:t>
      </w:r>
    </w:p>
    <w:p w14:paraId="7641BAD8" w14:textId="77777777" w:rsidR="00803689" w:rsidRPr="00803689" w:rsidRDefault="00C22C14" w:rsidP="00C3480E">
      <w:pPr>
        <w:spacing w:after="0" w:line="240" w:lineRule="auto"/>
        <w:jc w:val="center"/>
        <w:rPr>
          <w:rFonts w:ascii="Times New Roman" w:hAnsi="Times New Roman" w:cs="Times New Roman"/>
        </w:rPr>
      </w:pPr>
      <m:oMath>
        <m:r>
          <m:rPr>
            <m:sty m:val="p"/>
          </m:rPr>
          <w:rPr>
            <w:rFonts w:ascii="Cambria Math" w:hAnsi="Cambria Math"/>
          </w:rPr>
          <m:t>% cerne 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 xml:space="preserve">Vcerne </m:t>
            </m:r>
            <m:r>
              <m:rPr>
                <m:sty m:val="p"/>
              </m:rPr>
              <w:rPr>
                <w:rFonts w:ascii="Cambria Math" w:hAnsi="Cambria Math" w:cs="Cambria Math"/>
              </w:rPr>
              <m:t>*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100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Vmadeira s/c</m:t>
            </m:r>
          </m:den>
        </m:f>
      </m:oMath>
      <w:r>
        <w:rPr>
          <w:rFonts w:ascii="Times New Roman" w:hAnsi="Times New Roman" w:cs="Times New Roman"/>
        </w:rPr>
        <w:t xml:space="preserve">     </w:t>
      </w:r>
      <w:r w:rsidR="00803689" w:rsidRPr="00803689">
        <w:rPr>
          <w:rFonts w:ascii="Times New Roman" w:hAnsi="Times New Roman" w:cs="Times New Roman"/>
        </w:rPr>
        <w:t>(Equação 1)</w:t>
      </w:r>
    </w:p>
    <w:p w14:paraId="0AC60A61" w14:textId="77777777" w:rsidR="00803689" w:rsidRPr="006E2BF9" w:rsidRDefault="00803689" w:rsidP="00C3480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A88E90D" w14:textId="77777777" w:rsidR="00803689" w:rsidRPr="006E2BF9" w:rsidRDefault="00803689" w:rsidP="00C348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2BF9">
        <w:rPr>
          <w:rFonts w:ascii="Times New Roman" w:hAnsi="Times New Roman" w:cs="Times New Roman"/>
        </w:rPr>
        <w:t xml:space="preserve">em que: </w:t>
      </w:r>
      <w:r w:rsidR="00C22C14" w:rsidRPr="006E2BF9">
        <w:rPr>
          <w:rFonts w:ascii="Times New Roman" w:hAnsi="Times New Roman" w:cs="Times New Roman"/>
        </w:rPr>
        <w:t>Vcerne: volume de cerne (m³); e Vmadeira s/c: v</w:t>
      </w:r>
      <w:r w:rsidR="006E2BF9">
        <w:rPr>
          <w:rFonts w:ascii="Times New Roman" w:hAnsi="Times New Roman" w:cs="Times New Roman"/>
        </w:rPr>
        <w:t>olume de madeira sem casca (m³)</w:t>
      </w:r>
      <w:r w:rsidRPr="006E2BF9">
        <w:rPr>
          <w:rFonts w:ascii="Times New Roman" w:hAnsi="Times New Roman" w:cs="Times New Roman"/>
        </w:rPr>
        <w:t>.</w:t>
      </w:r>
    </w:p>
    <w:p w14:paraId="2161924F" w14:textId="77777777" w:rsidR="001C456C" w:rsidRPr="00A93F8A" w:rsidRDefault="001C456C" w:rsidP="00C348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37369A78" w14:textId="77777777" w:rsidR="001C456C" w:rsidRPr="00A93F8A" w:rsidRDefault="001C456C" w:rsidP="00C348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93F8A">
        <w:rPr>
          <w:rFonts w:ascii="Times New Roman" w:hAnsi="Times New Roman" w:cs="Times New Roman"/>
          <w:b/>
          <w:sz w:val="20"/>
          <w:szCs w:val="20"/>
        </w:rPr>
        <w:t>REFERÊNCIAS</w:t>
      </w:r>
      <w:r w:rsidR="00A93F8A" w:rsidRPr="00A93F8A">
        <w:rPr>
          <w:rFonts w:ascii="Times New Roman" w:hAnsi="Times New Roman" w:cs="Times New Roman"/>
          <w:b/>
          <w:sz w:val="20"/>
          <w:szCs w:val="20"/>
        </w:rPr>
        <w:t xml:space="preserve"> (Times New Roman 10)</w:t>
      </w:r>
    </w:p>
    <w:p w14:paraId="44D0C928" w14:textId="77777777" w:rsidR="001C456C" w:rsidRPr="00A93F8A" w:rsidRDefault="001C456C" w:rsidP="00C348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C1DC06" w14:textId="77777777" w:rsidR="001C456C" w:rsidRPr="00A93F8A" w:rsidRDefault="001C456C" w:rsidP="00C3480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3F8A">
        <w:rPr>
          <w:rFonts w:ascii="Times New Roman" w:hAnsi="Times New Roman" w:cs="Times New Roman"/>
          <w:b/>
          <w:sz w:val="20"/>
          <w:szCs w:val="20"/>
        </w:rPr>
        <w:t>Normas</w:t>
      </w:r>
    </w:p>
    <w:p w14:paraId="60229983" w14:textId="77777777" w:rsidR="001C456C" w:rsidRPr="00A93F8A" w:rsidRDefault="001C456C" w:rsidP="00C348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93F8A">
        <w:rPr>
          <w:rFonts w:ascii="Times New Roman" w:hAnsi="Times New Roman" w:cs="Times New Roman"/>
          <w:b/>
          <w:i/>
          <w:sz w:val="20"/>
          <w:szCs w:val="20"/>
        </w:rPr>
        <w:t>Citações</w:t>
      </w:r>
    </w:p>
    <w:p w14:paraId="2A680D6F" w14:textId="77777777" w:rsidR="001C456C" w:rsidRPr="00A93F8A" w:rsidRDefault="001C456C" w:rsidP="00C348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93F8A">
        <w:rPr>
          <w:rFonts w:ascii="Times New Roman" w:hAnsi="Times New Roman" w:cs="Times New Roman"/>
          <w:b/>
          <w:i/>
          <w:sz w:val="20"/>
          <w:szCs w:val="20"/>
        </w:rPr>
        <w:t>1 ou 2 autores:</w:t>
      </w:r>
    </w:p>
    <w:p w14:paraId="74D822CE" w14:textId="77777777" w:rsidR="001C456C" w:rsidRPr="00A93F8A" w:rsidRDefault="00207A9D" w:rsidP="00C348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3F8A">
        <w:rPr>
          <w:rFonts w:ascii="Times New Roman" w:hAnsi="Times New Roman" w:cs="Times New Roman"/>
          <w:sz w:val="20"/>
          <w:szCs w:val="20"/>
        </w:rPr>
        <w:t>Carmo (2017) ou Fiedler,</w:t>
      </w:r>
      <w:r w:rsidR="001C456C" w:rsidRPr="00A93F8A">
        <w:rPr>
          <w:rFonts w:ascii="Times New Roman" w:hAnsi="Times New Roman" w:cs="Times New Roman"/>
          <w:sz w:val="20"/>
          <w:szCs w:val="20"/>
        </w:rPr>
        <w:t xml:space="preserve"> </w:t>
      </w:r>
      <w:r w:rsidRPr="00A93F8A">
        <w:rPr>
          <w:rFonts w:ascii="Times New Roman" w:hAnsi="Times New Roman" w:cs="Times New Roman"/>
          <w:sz w:val="20"/>
          <w:szCs w:val="20"/>
        </w:rPr>
        <w:t>Minette</w:t>
      </w:r>
      <w:r w:rsidR="001C456C" w:rsidRPr="00A93F8A">
        <w:rPr>
          <w:rFonts w:ascii="Times New Roman" w:hAnsi="Times New Roman" w:cs="Times New Roman"/>
          <w:sz w:val="20"/>
          <w:szCs w:val="20"/>
        </w:rPr>
        <w:t xml:space="preserve"> (</w:t>
      </w:r>
      <w:r w:rsidRPr="00A93F8A">
        <w:rPr>
          <w:rFonts w:ascii="Times New Roman" w:hAnsi="Times New Roman" w:cs="Times New Roman"/>
          <w:sz w:val="20"/>
          <w:szCs w:val="20"/>
        </w:rPr>
        <w:t>2015</w:t>
      </w:r>
      <w:r w:rsidR="001C456C" w:rsidRPr="00A93F8A">
        <w:rPr>
          <w:rFonts w:ascii="Times New Roman" w:hAnsi="Times New Roman" w:cs="Times New Roman"/>
          <w:sz w:val="20"/>
          <w:szCs w:val="20"/>
        </w:rPr>
        <w:t>) para citações ao longo do parágrafo.</w:t>
      </w:r>
    </w:p>
    <w:p w14:paraId="22BC1D9E" w14:textId="77777777" w:rsidR="001C456C" w:rsidRPr="00A93F8A" w:rsidRDefault="00207A9D" w:rsidP="00C348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3F8A">
        <w:rPr>
          <w:rFonts w:ascii="Times New Roman" w:hAnsi="Times New Roman" w:cs="Times New Roman"/>
          <w:sz w:val="20"/>
          <w:szCs w:val="20"/>
        </w:rPr>
        <w:t>(CARMO</w:t>
      </w:r>
      <w:r w:rsidR="001C456C" w:rsidRPr="00A93F8A">
        <w:rPr>
          <w:rFonts w:ascii="Times New Roman" w:hAnsi="Times New Roman" w:cs="Times New Roman"/>
          <w:sz w:val="20"/>
          <w:szCs w:val="20"/>
        </w:rPr>
        <w:t>, 201</w:t>
      </w:r>
      <w:r w:rsidRPr="00A93F8A">
        <w:rPr>
          <w:rFonts w:ascii="Times New Roman" w:hAnsi="Times New Roman" w:cs="Times New Roman"/>
          <w:sz w:val="20"/>
          <w:szCs w:val="20"/>
        </w:rPr>
        <w:t>7</w:t>
      </w:r>
      <w:r w:rsidR="001C456C" w:rsidRPr="00A93F8A">
        <w:rPr>
          <w:rFonts w:ascii="Times New Roman" w:hAnsi="Times New Roman" w:cs="Times New Roman"/>
          <w:sz w:val="20"/>
          <w:szCs w:val="20"/>
        </w:rPr>
        <w:t>) ou (</w:t>
      </w:r>
      <w:r w:rsidRPr="00A93F8A">
        <w:rPr>
          <w:rFonts w:ascii="Times New Roman" w:hAnsi="Times New Roman" w:cs="Times New Roman"/>
          <w:sz w:val="20"/>
          <w:szCs w:val="20"/>
        </w:rPr>
        <w:t>FIEDLER, MINETTE, 2015</w:t>
      </w:r>
      <w:r w:rsidR="001C456C" w:rsidRPr="00A93F8A">
        <w:rPr>
          <w:rFonts w:ascii="Times New Roman" w:hAnsi="Times New Roman" w:cs="Times New Roman"/>
          <w:sz w:val="20"/>
          <w:szCs w:val="20"/>
        </w:rPr>
        <w:t>) para citações no final do parágrafo.</w:t>
      </w:r>
    </w:p>
    <w:p w14:paraId="25C8F5B7" w14:textId="77777777" w:rsidR="001C456C" w:rsidRPr="00A93F8A" w:rsidRDefault="001C456C" w:rsidP="00C3480E">
      <w:pPr>
        <w:pStyle w:val="PargrafodaLista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2987339D" w14:textId="77777777" w:rsidR="001C456C" w:rsidRPr="00A93F8A" w:rsidRDefault="001C456C" w:rsidP="00C348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93F8A">
        <w:rPr>
          <w:rFonts w:ascii="Times New Roman" w:hAnsi="Times New Roman" w:cs="Times New Roman"/>
          <w:b/>
          <w:i/>
          <w:sz w:val="20"/>
          <w:szCs w:val="20"/>
        </w:rPr>
        <w:t xml:space="preserve">3 ou mais autores: </w:t>
      </w:r>
    </w:p>
    <w:p w14:paraId="42D3E879" w14:textId="77777777" w:rsidR="001C456C" w:rsidRPr="00A93F8A" w:rsidRDefault="00207A9D" w:rsidP="00C348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3F8A">
        <w:rPr>
          <w:rFonts w:ascii="Times New Roman" w:hAnsi="Times New Roman" w:cs="Times New Roman"/>
          <w:sz w:val="20"/>
          <w:szCs w:val="20"/>
        </w:rPr>
        <w:t>Medeiros Neto</w:t>
      </w:r>
      <w:r w:rsidR="001C456C" w:rsidRPr="00A93F8A">
        <w:rPr>
          <w:rFonts w:ascii="Times New Roman" w:hAnsi="Times New Roman" w:cs="Times New Roman"/>
          <w:sz w:val="20"/>
          <w:szCs w:val="20"/>
        </w:rPr>
        <w:t xml:space="preserve"> et al. (</w:t>
      </w:r>
      <w:r w:rsidRPr="00A93F8A">
        <w:rPr>
          <w:rFonts w:ascii="Times New Roman" w:hAnsi="Times New Roman" w:cs="Times New Roman"/>
          <w:sz w:val="20"/>
          <w:szCs w:val="20"/>
        </w:rPr>
        <w:t>2017</w:t>
      </w:r>
      <w:r w:rsidR="001C456C" w:rsidRPr="00A93F8A">
        <w:rPr>
          <w:rFonts w:ascii="Times New Roman" w:hAnsi="Times New Roman" w:cs="Times New Roman"/>
          <w:sz w:val="20"/>
          <w:szCs w:val="20"/>
        </w:rPr>
        <w:t>) para citações ao longo do parágrafo.</w:t>
      </w:r>
    </w:p>
    <w:p w14:paraId="568A4D03" w14:textId="77777777" w:rsidR="001C456C" w:rsidRPr="00A93F8A" w:rsidRDefault="001C456C" w:rsidP="00C348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3F8A">
        <w:rPr>
          <w:rFonts w:ascii="Times New Roman" w:hAnsi="Times New Roman" w:cs="Times New Roman"/>
          <w:sz w:val="20"/>
          <w:szCs w:val="20"/>
        </w:rPr>
        <w:t>(</w:t>
      </w:r>
      <w:r w:rsidR="00207A9D" w:rsidRPr="00A93F8A">
        <w:rPr>
          <w:rFonts w:ascii="Times New Roman" w:hAnsi="Times New Roman" w:cs="Times New Roman"/>
          <w:sz w:val="20"/>
          <w:szCs w:val="20"/>
        </w:rPr>
        <w:t>MEDEIROS NETO et al., 2017</w:t>
      </w:r>
      <w:r w:rsidRPr="00A93F8A">
        <w:rPr>
          <w:rFonts w:ascii="Times New Roman" w:hAnsi="Times New Roman" w:cs="Times New Roman"/>
          <w:sz w:val="20"/>
          <w:szCs w:val="20"/>
        </w:rPr>
        <w:t>) para citações no final do parágrafo.</w:t>
      </w:r>
    </w:p>
    <w:p w14:paraId="12B94AE1" w14:textId="77777777" w:rsidR="001C456C" w:rsidRPr="00A93F8A" w:rsidRDefault="001C456C" w:rsidP="00C348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7A4498" w14:textId="77777777" w:rsidR="001C456C" w:rsidRPr="00A93F8A" w:rsidRDefault="001C456C" w:rsidP="00C3480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3F8A">
        <w:rPr>
          <w:rFonts w:ascii="Times New Roman" w:hAnsi="Times New Roman" w:cs="Times New Roman"/>
          <w:b/>
          <w:sz w:val="20"/>
          <w:szCs w:val="20"/>
        </w:rPr>
        <w:t>Siglas:</w:t>
      </w:r>
    </w:p>
    <w:p w14:paraId="12A67787" w14:textId="77777777" w:rsidR="001C456C" w:rsidRPr="00A93F8A" w:rsidRDefault="00207A9D" w:rsidP="00C348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3F8A">
        <w:rPr>
          <w:rFonts w:ascii="Times New Roman" w:hAnsi="Times New Roman" w:cs="Times New Roman"/>
          <w:sz w:val="20"/>
          <w:szCs w:val="20"/>
        </w:rPr>
        <w:t>UNFCCC (2010</w:t>
      </w:r>
      <w:r w:rsidR="001C456C" w:rsidRPr="00A93F8A">
        <w:rPr>
          <w:rFonts w:ascii="Times New Roman" w:hAnsi="Times New Roman" w:cs="Times New Roman"/>
          <w:sz w:val="20"/>
          <w:szCs w:val="20"/>
        </w:rPr>
        <w:t>) para citações ao longo do parágrafo.</w:t>
      </w:r>
    </w:p>
    <w:p w14:paraId="174436A2" w14:textId="77777777" w:rsidR="001C456C" w:rsidRPr="00A93F8A" w:rsidRDefault="001C456C" w:rsidP="00C348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3F8A">
        <w:rPr>
          <w:rFonts w:ascii="Times New Roman" w:hAnsi="Times New Roman" w:cs="Times New Roman"/>
          <w:sz w:val="20"/>
          <w:szCs w:val="20"/>
        </w:rPr>
        <w:t>(</w:t>
      </w:r>
      <w:r w:rsidR="00207A9D" w:rsidRPr="00A93F8A">
        <w:rPr>
          <w:rFonts w:ascii="Times New Roman" w:hAnsi="Times New Roman" w:cs="Times New Roman"/>
          <w:sz w:val="20"/>
          <w:szCs w:val="20"/>
        </w:rPr>
        <w:t>UNFCCC, 2010)</w:t>
      </w:r>
      <w:r w:rsidRPr="00A93F8A">
        <w:rPr>
          <w:rFonts w:ascii="Times New Roman" w:hAnsi="Times New Roman" w:cs="Times New Roman"/>
          <w:sz w:val="20"/>
          <w:szCs w:val="20"/>
        </w:rPr>
        <w:t xml:space="preserve"> para citações no final do parágrafo.</w:t>
      </w:r>
    </w:p>
    <w:p w14:paraId="2EF0AE5C" w14:textId="77777777" w:rsidR="001C456C" w:rsidRPr="00A93F8A" w:rsidRDefault="001C456C" w:rsidP="00C348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5DBA2A" w14:textId="77777777" w:rsidR="001C456C" w:rsidRPr="00A93F8A" w:rsidRDefault="001C456C" w:rsidP="00C348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3F8A">
        <w:rPr>
          <w:rFonts w:ascii="Times New Roman" w:hAnsi="Times New Roman" w:cs="Times New Roman"/>
          <w:sz w:val="20"/>
          <w:szCs w:val="20"/>
        </w:rPr>
        <w:t xml:space="preserve">Quando citadas pela primeira vez, o significado deve ser citada por extenso: </w:t>
      </w:r>
      <w:r w:rsidR="00207A9D" w:rsidRPr="00A93F8A">
        <w:rPr>
          <w:rFonts w:ascii="Times New Roman" w:hAnsi="Times New Roman" w:cs="Times New Roman"/>
          <w:sz w:val="20"/>
          <w:szCs w:val="20"/>
        </w:rPr>
        <w:t>United Nations Framework Convention on Climate Change – UNFCCC (2010)</w:t>
      </w:r>
    </w:p>
    <w:p w14:paraId="40BBC6AF" w14:textId="77777777" w:rsidR="00207A9D" w:rsidRPr="00A93F8A" w:rsidRDefault="00207A9D" w:rsidP="00C348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C1F0DA" w14:textId="77777777" w:rsidR="001C456C" w:rsidRPr="00A93F8A" w:rsidRDefault="001C456C" w:rsidP="00C348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3F8A">
        <w:rPr>
          <w:rFonts w:ascii="Times New Roman" w:hAnsi="Times New Roman" w:cs="Times New Roman"/>
          <w:sz w:val="20"/>
          <w:szCs w:val="20"/>
        </w:rPr>
        <w:t>Documentos de um mesmo autor ou grupo de autores, publicados no mesmo ano:</w:t>
      </w:r>
    </w:p>
    <w:p w14:paraId="7141CDC2" w14:textId="77777777" w:rsidR="001C456C" w:rsidRPr="00A93F8A" w:rsidRDefault="00207A9D" w:rsidP="00C348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3F8A">
        <w:rPr>
          <w:rFonts w:ascii="Times New Roman" w:hAnsi="Times New Roman" w:cs="Times New Roman"/>
          <w:sz w:val="20"/>
          <w:szCs w:val="20"/>
        </w:rPr>
        <w:t>Souto</w:t>
      </w:r>
      <w:r w:rsidR="001C456C" w:rsidRPr="00A93F8A">
        <w:rPr>
          <w:rFonts w:ascii="Times New Roman" w:hAnsi="Times New Roman" w:cs="Times New Roman"/>
          <w:sz w:val="20"/>
          <w:szCs w:val="20"/>
        </w:rPr>
        <w:t xml:space="preserve"> (1999a); </w:t>
      </w:r>
      <w:r w:rsidRPr="00A93F8A">
        <w:rPr>
          <w:rFonts w:ascii="Times New Roman" w:hAnsi="Times New Roman" w:cs="Times New Roman"/>
          <w:sz w:val="20"/>
          <w:szCs w:val="20"/>
        </w:rPr>
        <w:t>Souto</w:t>
      </w:r>
      <w:r w:rsidR="001C456C" w:rsidRPr="00A93F8A">
        <w:rPr>
          <w:rFonts w:ascii="Times New Roman" w:hAnsi="Times New Roman" w:cs="Times New Roman"/>
          <w:sz w:val="20"/>
          <w:szCs w:val="20"/>
        </w:rPr>
        <w:t xml:space="preserve"> (1999b).</w:t>
      </w:r>
    </w:p>
    <w:p w14:paraId="047F8158" w14:textId="77777777" w:rsidR="001C456C" w:rsidRPr="00A93F8A" w:rsidRDefault="001C456C" w:rsidP="00C348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3F8A">
        <w:rPr>
          <w:rFonts w:ascii="Times New Roman" w:hAnsi="Times New Roman" w:cs="Times New Roman"/>
          <w:sz w:val="20"/>
          <w:szCs w:val="20"/>
        </w:rPr>
        <w:t>(</w:t>
      </w:r>
      <w:r w:rsidR="00207A9D" w:rsidRPr="00A93F8A">
        <w:rPr>
          <w:rFonts w:ascii="Times New Roman" w:hAnsi="Times New Roman" w:cs="Times New Roman"/>
          <w:sz w:val="20"/>
          <w:szCs w:val="20"/>
        </w:rPr>
        <w:t>SOUTO</w:t>
      </w:r>
      <w:r w:rsidRPr="00A93F8A">
        <w:rPr>
          <w:rFonts w:ascii="Times New Roman" w:hAnsi="Times New Roman" w:cs="Times New Roman"/>
          <w:sz w:val="20"/>
          <w:szCs w:val="20"/>
        </w:rPr>
        <w:t>, 1999a); (</w:t>
      </w:r>
      <w:r w:rsidR="00207A9D" w:rsidRPr="00A93F8A">
        <w:rPr>
          <w:rFonts w:ascii="Times New Roman" w:hAnsi="Times New Roman" w:cs="Times New Roman"/>
          <w:sz w:val="20"/>
          <w:szCs w:val="20"/>
        </w:rPr>
        <w:t>SOUTO</w:t>
      </w:r>
      <w:r w:rsidRPr="00A93F8A">
        <w:rPr>
          <w:rFonts w:ascii="Times New Roman" w:hAnsi="Times New Roman" w:cs="Times New Roman"/>
          <w:sz w:val="20"/>
          <w:szCs w:val="20"/>
        </w:rPr>
        <w:t>, 1999b).</w:t>
      </w:r>
    </w:p>
    <w:p w14:paraId="2A91B5CE" w14:textId="77777777" w:rsidR="001C456C" w:rsidRPr="00A93F8A" w:rsidRDefault="001C456C" w:rsidP="00C348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F87974" w14:textId="77777777" w:rsidR="001C456C" w:rsidRPr="00A93F8A" w:rsidRDefault="001C456C" w:rsidP="00C3480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3F8A">
        <w:rPr>
          <w:rFonts w:ascii="Times New Roman" w:hAnsi="Times New Roman" w:cs="Times New Roman"/>
          <w:b/>
          <w:sz w:val="20"/>
          <w:szCs w:val="20"/>
        </w:rPr>
        <w:t>Regras gerais: espaçamento simples e texto justificado.</w:t>
      </w:r>
    </w:p>
    <w:p w14:paraId="015813E9" w14:textId="77777777" w:rsidR="001C456C" w:rsidRPr="00A93F8A" w:rsidRDefault="001C456C" w:rsidP="00C348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009109" w14:textId="77777777" w:rsidR="001C456C" w:rsidRPr="00A93F8A" w:rsidRDefault="001C456C" w:rsidP="00C3480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3F8A">
        <w:rPr>
          <w:rFonts w:ascii="Times New Roman" w:hAnsi="Times New Roman" w:cs="Times New Roman"/>
          <w:b/>
          <w:sz w:val="20"/>
          <w:szCs w:val="20"/>
        </w:rPr>
        <w:t>Norma técnica</w:t>
      </w:r>
    </w:p>
    <w:p w14:paraId="4FC8D35F" w14:textId="77777777" w:rsidR="001C456C" w:rsidRPr="00A93F8A" w:rsidRDefault="001C456C" w:rsidP="00C348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3F8A">
        <w:rPr>
          <w:rFonts w:ascii="Times New Roman" w:hAnsi="Times New Roman" w:cs="Times New Roman"/>
          <w:sz w:val="20"/>
          <w:szCs w:val="20"/>
        </w:rPr>
        <w:t xml:space="preserve">ASSOCIAÇÃO BRASILEIRA DE NORMAS TÉCNICAS (ABNT). </w:t>
      </w:r>
      <w:r w:rsidRPr="00A93F8A">
        <w:rPr>
          <w:rFonts w:ascii="Times New Roman" w:hAnsi="Times New Roman" w:cs="Times New Roman"/>
          <w:b/>
          <w:sz w:val="20"/>
          <w:szCs w:val="20"/>
        </w:rPr>
        <w:t>NBR 8112:</w:t>
      </w:r>
      <w:r w:rsidRPr="00A93F8A">
        <w:rPr>
          <w:rFonts w:ascii="Times New Roman" w:hAnsi="Times New Roman" w:cs="Times New Roman"/>
          <w:sz w:val="20"/>
          <w:szCs w:val="20"/>
        </w:rPr>
        <w:t xml:space="preserve"> Carvão vegetal: análise imediata. Rio de Janeiro: ABNT, 1983. 6p.</w:t>
      </w:r>
    </w:p>
    <w:p w14:paraId="6661C554" w14:textId="77777777" w:rsidR="001C456C" w:rsidRPr="00A93F8A" w:rsidRDefault="001C456C" w:rsidP="00C348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DC198E" w14:textId="77777777" w:rsidR="001C456C" w:rsidRPr="00A93F8A" w:rsidRDefault="001C456C" w:rsidP="00C3480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3F8A">
        <w:rPr>
          <w:rFonts w:ascii="Times New Roman" w:hAnsi="Times New Roman" w:cs="Times New Roman"/>
          <w:b/>
          <w:sz w:val="20"/>
          <w:szCs w:val="20"/>
        </w:rPr>
        <w:t>Artigo científico</w:t>
      </w:r>
    </w:p>
    <w:p w14:paraId="49CD47F5" w14:textId="77777777" w:rsidR="007011AB" w:rsidRPr="00A93F8A" w:rsidRDefault="007011AB" w:rsidP="00C348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93F8A">
        <w:rPr>
          <w:rFonts w:ascii="Times New Roman" w:hAnsi="Times New Roman" w:cs="Times New Roman"/>
          <w:sz w:val="20"/>
          <w:szCs w:val="20"/>
        </w:rPr>
        <w:t xml:space="preserve">CARMO, F. A. C., FIEDLER, N. C., LOPES, E. S., PEREIRA, P. P., MARIN, H. B., SILVA, E. N. Análise da densidade ótima de estradas florestais em propriedades rurais. </w:t>
      </w:r>
      <w:proofErr w:type="spellStart"/>
      <w:r w:rsidRPr="00A93F8A">
        <w:rPr>
          <w:rFonts w:ascii="Times New Roman" w:hAnsi="Times New Roman" w:cs="Times New Roman"/>
          <w:b/>
          <w:sz w:val="20"/>
          <w:szCs w:val="20"/>
          <w:lang w:val="en-US"/>
        </w:rPr>
        <w:t>Revista</w:t>
      </w:r>
      <w:proofErr w:type="spellEnd"/>
      <w:r w:rsidRPr="00A93F8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A93F8A">
        <w:rPr>
          <w:rFonts w:ascii="Times New Roman" w:hAnsi="Times New Roman" w:cs="Times New Roman"/>
          <w:b/>
          <w:sz w:val="20"/>
          <w:szCs w:val="20"/>
          <w:lang w:val="en-US"/>
        </w:rPr>
        <w:t>Cerne</w:t>
      </w:r>
      <w:proofErr w:type="spellEnd"/>
      <w:r w:rsidR="006E2BF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6E2BF9">
        <w:rPr>
          <w:rFonts w:ascii="Times New Roman" w:hAnsi="Times New Roman" w:cs="Times New Roman"/>
          <w:sz w:val="20"/>
          <w:szCs w:val="20"/>
          <w:lang w:val="en-US"/>
        </w:rPr>
        <w:t>Lavras</w:t>
      </w:r>
      <w:proofErr w:type="spellEnd"/>
      <w:r w:rsidR="006E2BF9">
        <w:rPr>
          <w:rFonts w:ascii="Times New Roman" w:hAnsi="Times New Roman" w:cs="Times New Roman"/>
          <w:sz w:val="20"/>
          <w:szCs w:val="20"/>
          <w:lang w:val="en-US"/>
        </w:rPr>
        <w:t>, v.19, n. 3, p. 451-459,</w:t>
      </w:r>
      <w:r w:rsidRPr="00A93F8A">
        <w:rPr>
          <w:rFonts w:ascii="Times New Roman" w:hAnsi="Times New Roman" w:cs="Times New Roman"/>
          <w:sz w:val="20"/>
          <w:szCs w:val="20"/>
          <w:lang w:val="en-US"/>
        </w:rPr>
        <w:t xml:space="preserve"> 2013</w:t>
      </w:r>
    </w:p>
    <w:p w14:paraId="634E6701" w14:textId="77777777" w:rsidR="001C456C" w:rsidRPr="00A93F8A" w:rsidRDefault="001C456C" w:rsidP="00C348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51D28BDF" w14:textId="77777777" w:rsidR="001C456C" w:rsidRPr="00A93F8A" w:rsidRDefault="001C456C" w:rsidP="00C3480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 w:rsidRPr="00A93F8A">
        <w:rPr>
          <w:rFonts w:ascii="Times New Roman" w:hAnsi="Times New Roman" w:cs="Times New Roman"/>
          <w:b/>
          <w:sz w:val="20"/>
          <w:szCs w:val="20"/>
          <w:lang w:val="en-US"/>
        </w:rPr>
        <w:t>Livro</w:t>
      </w:r>
      <w:proofErr w:type="spellEnd"/>
    </w:p>
    <w:p w14:paraId="154CC32E" w14:textId="77777777" w:rsidR="00803689" w:rsidRPr="00A93F8A" w:rsidRDefault="00C22C14" w:rsidP="00C348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93F8A">
        <w:rPr>
          <w:rFonts w:ascii="Times New Roman" w:hAnsi="Times New Roman" w:cs="Times New Roman"/>
          <w:sz w:val="20"/>
          <w:szCs w:val="20"/>
          <w:lang w:val="en-US"/>
        </w:rPr>
        <w:t xml:space="preserve">PANSHIN, A. J.; DE ZEEUW, C. </w:t>
      </w:r>
      <w:r w:rsidRPr="00A93F8A">
        <w:rPr>
          <w:rFonts w:ascii="Times New Roman" w:hAnsi="Times New Roman" w:cs="Times New Roman"/>
          <w:b/>
          <w:sz w:val="20"/>
          <w:szCs w:val="20"/>
          <w:lang w:val="en-US"/>
        </w:rPr>
        <w:t>Textbook of wood technology</w:t>
      </w:r>
      <w:r w:rsidRPr="00A93F8A">
        <w:rPr>
          <w:rFonts w:ascii="Times New Roman" w:hAnsi="Times New Roman" w:cs="Times New Roman"/>
          <w:sz w:val="20"/>
          <w:szCs w:val="20"/>
          <w:lang w:val="en-US"/>
        </w:rPr>
        <w:t>. 4. ed. New York: McGraw-Will, 1980, 722p.</w:t>
      </w:r>
    </w:p>
    <w:p w14:paraId="3CE87508" w14:textId="77777777" w:rsidR="00C22C14" w:rsidRPr="00A93F8A" w:rsidRDefault="00C22C14" w:rsidP="00C3480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3CDE8C06" w14:textId="77777777" w:rsidR="001C456C" w:rsidRPr="00A93F8A" w:rsidRDefault="001C456C" w:rsidP="00C3480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3F8A">
        <w:rPr>
          <w:rFonts w:ascii="Times New Roman" w:hAnsi="Times New Roman" w:cs="Times New Roman"/>
          <w:b/>
          <w:sz w:val="20"/>
          <w:szCs w:val="20"/>
        </w:rPr>
        <w:t>Capítulo de livro</w:t>
      </w:r>
    </w:p>
    <w:p w14:paraId="40AE8D09" w14:textId="77777777" w:rsidR="007011AB" w:rsidRPr="00A93F8A" w:rsidRDefault="007011AB" w:rsidP="00C348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3F8A">
        <w:rPr>
          <w:rFonts w:ascii="Times New Roman" w:hAnsi="Times New Roman" w:cs="Times New Roman"/>
          <w:sz w:val="20"/>
          <w:szCs w:val="20"/>
        </w:rPr>
        <w:t>PAIVA, H. N. Implantação de florestas econômicas. In: OLIVEIRA, J. T. S., FIEDLER, N. C.; NOGUEIRA, M. N</w:t>
      </w:r>
      <w:r w:rsidRPr="00A93F8A">
        <w:rPr>
          <w:rFonts w:ascii="Times New Roman" w:hAnsi="Times New Roman" w:cs="Times New Roman"/>
          <w:b/>
          <w:sz w:val="20"/>
          <w:szCs w:val="20"/>
        </w:rPr>
        <w:t>. Tecnologias aplicadas ao setor madeireiro</w:t>
      </w:r>
      <w:r w:rsidRPr="00A93F8A">
        <w:rPr>
          <w:rFonts w:ascii="Times New Roman" w:hAnsi="Times New Roman" w:cs="Times New Roman"/>
          <w:sz w:val="20"/>
          <w:szCs w:val="20"/>
        </w:rPr>
        <w:t>, Visconde do Rio Branco, MG. 2007. p. 61-106.</w:t>
      </w:r>
    </w:p>
    <w:p w14:paraId="0365575C" w14:textId="77777777" w:rsidR="001C456C" w:rsidRPr="00A93F8A" w:rsidRDefault="001C456C" w:rsidP="00C348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D503AA" w14:textId="77777777" w:rsidR="001C456C" w:rsidRPr="00A93F8A" w:rsidRDefault="001C456C" w:rsidP="00C3480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 w:rsidRPr="00A93F8A">
        <w:rPr>
          <w:rFonts w:ascii="Times New Roman" w:hAnsi="Times New Roman" w:cs="Times New Roman"/>
          <w:b/>
          <w:sz w:val="20"/>
          <w:szCs w:val="20"/>
          <w:lang w:val="en-US"/>
        </w:rPr>
        <w:t>Conteúdo</w:t>
      </w:r>
      <w:proofErr w:type="spellEnd"/>
      <w:r w:rsidRPr="00A93F8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de </w:t>
      </w:r>
      <w:proofErr w:type="spellStart"/>
      <w:r w:rsidRPr="00A93F8A">
        <w:rPr>
          <w:rFonts w:ascii="Times New Roman" w:hAnsi="Times New Roman" w:cs="Times New Roman"/>
          <w:b/>
          <w:sz w:val="20"/>
          <w:szCs w:val="20"/>
          <w:lang w:val="en-US"/>
        </w:rPr>
        <w:t>páginas</w:t>
      </w:r>
      <w:proofErr w:type="spellEnd"/>
      <w:r w:rsidRPr="00A93F8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de internet</w:t>
      </w:r>
    </w:p>
    <w:p w14:paraId="43FA8725" w14:textId="77777777" w:rsidR="007341A0" w:rsidRPr="00A93F8A" w:rsidRDefault="007341A0" w:rsidP="00C348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3F8A">
        <w:rPr>
          <w:rFonts w:ascii="Times New Roman" w:hAnsi="Times New Roman" w:cs="Times New Roman"/>
          <w:sz w:val="20"/>
          <w:szCs w:val="20"/>
          <w:lang w:val="en-US"/>
        </w:rPr>
        <w:t xml:space="preserve">UNITED NATIONS FRAMEWORK CONVENTION ON CLIMATE CHANGE (UNFCCC). </w:t>
      </w:r>
      <w:r w:rsidRPr="00A93F8A">
        <w:rPr>
          <w:rFonts w:ascii="Times New Roman" w:hAnsi="Times New Roman" w:cs="Times New Roman"/>
          <w:b/>
          <w:sz w:val="20"/>
          <w:szCs w:val="20"/>
          <w:lang w:val="en-US"/>
        </w:rPr>
        <w:t>The mechanisms under the Kyoto Protocol: Emissions Trading, the Clean Development Mechanism and Joint Implementation</w:t>
      </w:r>
      <w:r w:rsidRPr="00A93F8A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A93F8A">
        <w:rPr>
          <w:rFonts w:ascii="Times New Roman" w:hAnsi="Times New Roman" w:cs="Times New Roman"/>
          <w:sz w:val="20"/>
          <w:szCs w:val="20"/>
        </w:rPr>
        <w:t>2010. Disponível em: &lt;http://unfccc.int/kyoto_protocol/mechanisms/items/1673.php&gt;. Acesso em: 21 de mar. 2014.</w:t>
      </w:r>
    </w:p>
    <w:p w14:paraId="7D1F6FFA" w14:textId="77777777" w:rsidR="001C456C" w:rsidRPr="00A93F8A" w:rsidRDefault="001C456C" w:rsidP="00C348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17CC59" w14:textId="77777777" w:rsidR="001C456C" w:rsidRPr="00A93F8A" w:rsidRDefault="001C456C" w:rsidP="00C3480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3F8A">
        <w:rPr>
          <w:rFonts w:ascii="Times New Roman" w:hAnsi="Times New Roman" w:cs="Times New Roman"/>
          <w:b/>
          <w:sz w:val="20"/>
          <w:szCs w:val="20"/>
        </w:rPr>
        <w:t>Dissertação/Tese</w:t>
      </w:r>
    </w:p>
    <w:p w14:paraId="3E0735FE" w14:textId="77777777" w:rsidR="001B77CC" w:rsidRPr="00A93F8A" w:rsidRDefault="007341A0" w:rsidP="00C348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3F8A">
        <w:rPr>
          <w:rFonts w:ascii="Times New Roman" w:hAnsi="Times New Roman" w:cs="Times New Roman"/>
          <w:sz w:val="20"/>
          <w:szCs w:val="20"/>
        </w:rPr>
        <w:t xml:space="preserve">ALMEIDA, A. M. C. </w:t>
      </w:r>
      <w:r w:rsidRPr="00A93F8A">
        <w:rPr>
          <w:rFonts w:ascii="Times New Roman" w:hAnsi="Times New Roman" w:cs="Times New Roman"/>
          <w:b/>
          <w:sz w:val="20"/>
          <w:szCs w:val="20"/>
        </w:rPr>
        <w:t xml:space="preserve">Avaliação anatômica, físico-química e energética da madeira das espécies </w:t>
      </w:r>
      <w:r w:rsidRPr="006E2BF9">
        <w:rPr>
          <w:rFonts w:ascii="Times New Roman" w:hAnsi="Times New Roman" w:cs="Times New Roman"/>
          <w:b/>
          <w:i/>
          <w:sz w:val="20"/>
          <w:szCs w:val="20"/>
        </w:rPr>
        <w:t>Piptadenia stipulacea</w:t>
      </w:r>
      <w:r w:rsidRPr="00A93F8A">
        <w:rPr>
          <w:rFonts w:ascii="Times New Roman" w:hAnsi="Times New Roman" w:cs="Times New Roman"/>
          <w:b/>
          <w:sz w:val="20"/>
          <w:szCs w:val="20"/>
        </w:rPr>
        <w:t xml:space="preserve"> (Benth.) </w:t>
      </w:r>
      <w:proofErr w:type="spellStart"/>
      <w:r w:rsidRPr="00A93F8A">
        <w:rPr>
          <w:rFonts w:ascii="Times New Roman" w:hAnsi="Times New Roman" w:cs="Times New Roman"/>
          <w:b/>
          <w:sz w:val="20"/>
          <w:szCs w:val="20"/>
        </w:rPr>
        <w:t>Ducke</w:t>
      </w:r>
      <w:proofErr w:type="spellEnd"/>
      <w:r w:rsidRPr="00A93F8A">
        <w:rPr>
          <w:rFonts w:ascii="Times New Roman" w:hAnsi="Times New Roman" w:cs="Times New Roman"/>
          <w:b/>
          <w:sz w:val="20"/>
          <w:szCs w:val="20"/>
        </w:rPr>
        <w:t xml:space="preserve"> e </w:t>
      </w:r>
      <w:r w:rsidRPr="006E2BF9">
        <w:rPr>
          <w:rFonts w:ascii="Times New Roman" w:hAnsi="Times New Roman" w:cs="Times New Roman"/>
          <w:b/>
          <w:i/>
          <w:sz w:val="20"/>
          <w:szCs w:val="20"/>
        </w:rPr>
        <w:t xml:space="preserve">Amburana </w:t>
      </w:r>
      <w:proofErr w:type="spellStart"/>
      <w:r w:rsidRPr="006E2BF9">
        <w:rPr>
          <w:rFonts w:ascii="Times New Roman" w:hAnsi="Times New Roman" w:cs="Times New Roman"/>
          <w:b/>
          <w:i/>
          <w:sz w:val="20"/>
          <w:szCs w:val="20"/>
        </w:rPr>
        <w:t>cearensis</w:t>
      </w:r>
      <w:proofErr w:type="spellEnd"/>
      <w:r w:rsidR="00D56F1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A93F8A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Pr="00A93F8A">
        <w:rPr>
          <w:rFonts w:ascii="Times New Roman" w:hAnsi="Times New Roman" w:cs="Times New Roman"/>
          <w:b/>
          <w:sz w:val="20"/>
          <w:szCs w:val="20"/>
        </w:rPr>
        <w:t>Allemao</w:t>
      </w:r>
      <w:proofErr w:type="spellEnd"/>
      <w:r w:rsidRPr="00A93F8A">
        <w:rPr>
          <w:rFonts w:ascii="Times New Roman" w:hAnsi="Times New Roman" w:cs="Times New Roman"/>
          <w:b/>
          <w:sz w:val="20"/>
          <w:szCs w:val="20"/>
        </w:rPr>
        <w:t>) A. C. Smith de ocorrência no semiárido nordestino brasileiro</w:t>
      </w:r>
      <w:r w:rsidRPr="00A93F8A">
        <w:rPr>
          <w:rFonts w:ascii="Times New Roman" w:hAnsi="Times New Roman" w:cs="Times New Roman"/>
          <w:sz w:val="20"/>
          <w:szCs w:val="20"/>
        </w:rPr>
        <w:t>. 2010. 40 f. Dissertação (Mestrado em Ciências Florestais)</w:t>
      </w:r>
      <w:r w:rsidR="006E2BF9">
        <w:rPr>
          <w:rFonts w:ascii="Times New Roman" w:hAnsi="Times New Roman" w:cs="Times New Roman"/>
          <w:sz w:val="20"/>
          <w:szCs w:val="20"/>
        </w:rPr>
        <w:t xml:space="preserve"> </w:t>
      </w:r>
      <w:r w:rsidRPr="00A93F8A">
        <w:rPr>
          <w:rFonts w:ascii="Times New Roman" w:hAnsi="Times New Roman" w:cs="Times New Roman"/>
          <w:sz w:val="20"/>
          <w:szCs w:val="20"/>
        </w:rPr>
        <w:t>- Universidade Federal</w:t>
      </w:r>
      <w:r w:rsidR="006E2BF9">
        <w:rPr>
          <w:rFonts w:ascii="Times New Roman" w:hAnsi="Times New Roman" w:cs="Times New Roman"/>
          <w:sz w:val="20"/>
          <w:szCs w:val="20"/>
        </w:rPr>
        <w:t xml:space="preserve"> de Campina Grande, Paraíba</w:t>
      </w:r>
      <w:r w:rsidR="00E2451B" w:rsidRPr="00A93F8A">
        <w:rPr>
          <w:rFonts w:ascii="Times New Roman" w:hAnsi="Times New Roman" w:cs="Times New Roman"/>
          <w:sz w:val="20"/>
          <w:szCs w:val="20"/>
        </w:rPr>
        <w:t>.</w:t>
      </w:r>
    </w:p>
    <w:p w14:paraId="35AF2BF0" w14:textId="77777777" w:rsidR="00424280" w:rsidRDefault="00424280" w:rsidP="00C348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424280" w:rsidSect="00803689">
          <w:type w:val="continuous"/>
          <w:pgSz w:w="11906" w:h="16838"/>
          <w:pgMar w:top="1134" w:right="1134" w:bottom="1134" w:left="1134" w:header="708" w:footer="708" w:gutter="0"/>
          <w:cols w:num="2" w:space="284"/>
          <w:titlePg/>
          <w:docGrid w:linePitch="360"/>
        </w:sectPr>
      </w:pPr>
    </w:p>
    <w:p w14:paraId="1C3567C9" w14:textId="77777777" w:rsidR="00A034A7" w:rsidRDefault="00A034A7" w:rsidP="00C348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034A7" w:rsidSect="00803689">
      <w:headerReference w:type="first" r:id="rId14"/>
      <w:type w:val="continuous"/>
      <w:pgSz w:w="11906" w:h="16838"/>
      <w:pgMar w:top="1134" w:right="1134" w:bottom="1134" w:left="1134" w:header="708" w:footer="708" w:gutter="0"/>
      <w:cols w:num="2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53B45" w14:textId="77777777" w:rsidR="001D537A" w:rsidRDefault="001D537A" w:rsidP="00F00AB8">
      <w:pPr>
        <w:spacing w:after="0" w:line="240" w:lineRule="auto"/>
      </w:pPr>
      <w:r>
        <w:separator/>
      </w:r>
    </w:p>
  </w:endnote>
  <w:endnote w:type="continuationSeparator" w:id="0">
    <w:p w14:paraId="021A16A1" w14:textId="77777777" w:rsidR="001D537A" w:rsidRDefault="001D537A" w:rsidP="00F00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57969" w14:textId="77777777" w:rsidR="00F35613" w:rsidRPr="00CB3F85" w:rsidRDefault="00F35613" w:rsidP="00CB3F85">
    <w:pPr>
      <w:pStyle w:val="Cabealho"/>
      <w:pBdr>
        <w:top w:val="single" w:sz="4" w:space="1" w:color="auto"/>
      </w:pBdr>
      <w:jc w:val="right"/>
      <w:rPr>
        <w:rFonts w:ascii="Arial Narrow" w:hAnsi="Arial Narrow"/>
        <w:i/>
        <w:sz w:val="6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A6347" w14:textId="77777777" w:rsidR="009D0761" w:rsidRPr="009D0761" w:rsidRDefault="009D0761">
    <w:pPr>
      <w:pStyle w:val="Rodap"/>
      <w:rPr>
        <w:rFonts w:ascii="Times New Roman" w:hAnsi="Times New Roman" w:cs="Times New Roman"/>
        <w:sz w:val="18"/>
        <w:szCs w:val="18"/>
      </w:rPr>
    </w:pPr>
    <w:r w:rsidRPr="009D0761">
      <w:rPr>
        <w:rFonts w:ascii="Times New Roman" w:hAnsi="Times New Roman" w:cs="Times New Roman"/>
        <w:sz w:val="18"/>
        <w:szCs w:val="18"/>
      </w:rPr>
      <w:t xml:space="preserve">¹ Universidade </w:t>
    </w:r>
    <w:r>
      <w:rPr>
        <w:rFonts w:ascii="Times New Roman" w:hAnsi="Times New Roman" w:cs="Times New Roman"/>
        <w:sz w:val="18"/>
        <w:szCs w:val="18"/>
      </w:rPr>
      <w:t>Federal Rural do Semi-Árido</w:t>
    </w:r>
    <w:r w:rsidRPr="009D0761">
      <w:rPr>
        <w:rFonts w:ascii="Times New Roman" w:hAnsi="Times New Roman" w:cs="Times New Roman"/>
        <w:sz w:val="18"/>
        <w:szCs w:val="18"/>
      </w:rPr>
      <w:t xml:space="preserve"> </w:t>
    </w:r>
  </w:p>
  <w:p w14:paraId="05AF6D38" w14:textId="77777777" w:rsidR="009D0761" w:rsidRPr="009D0761" w:rsidRDefault="009D0761">
    <w:pPr>
      <w:pStyle w:val="Rodap"/>
      <w:rPr>
        <w:rFonts w:ascii="Times New Roman" w:hAnsi="Times New Roman" w:cs="Times New Roman"/>
        <w:sz w:val="18"/>
        <w:szCs w:val="18"/>
      </w:rPr>
    </w:pPr>
    <w:r w:rsidRPr="009D0761">
      <w:rPr>
        <w:rFonts w:ascii="Times New Roman" w:hAnsi="Times New Roman" w:cs="Times New Roman"/>
        <w:sz w:val="18"/>
        <w:szCs w:val="18"/>
      </w:rPr>
      <w:t xml:space="preserve">² Universidade Federal </w:t>
    </w:r>
    <w:r>
      <w:rPr>
        <w:rFonts w:ascii="Times New Roman" w:hAnsi="Times New Roman" w:cs="Times New Roman"/>
        <w:sz w:val="18"/>
        <w:szCs w:val="18"/>
      </w:rPr>
      <w:t>de Campina Grande</w:t>
    </w:r>
    <w:r w:rsidRPr="009D0761">
      <w:rPr>
        <w:rFonts w:ascii="Times New Roman" w:hAnsi="Times New Roman" w:cs="Times New Roman"/>
        <w:sz w:val="18"/>
        <w:szCs w:val="18"/>
      </w:rPr>
      <w:t xml:space="preserve"> </w:t>
    </w:r>
  </w:p>
  <w:p w14:paraId="35FDA954" w14:textId="77777777" w:rsidR="009D0761" w:rsidRPr="00D02CA5" w:rsidRDefault="009D0761">
    <w:pPr>
      <w:pStyle w:val="Rodap"/>
      <w:rPr>
        <w:rFonts w:ascii="Times New Roman" w:hAnsi="Times New Roman" w:cs="Times New Roman"/>
        <w:sz w:val="18"/>
        <w:szCs w:val="18"/>
      </w:rPr>
    </w:pPr>
    <w:r w:rsidRPr="009D0761">
      <w:rPr>
        <w:rFonts w:ascii="Times New Roman" w:hAnsi="Times New Roman" w:cs="Times New Roman"/>
        <w:sz w:val="18"/>
        <w:szCs w:val="18"/>
      </w:rPr>
      <w:t>*E-mail: coneflor@ufersa.edu.br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44AA3" w14:textId="77777777" w:rsidR="001D537A" w:rsidRDefault="001D537A" w:rsidP="00F00AB8">
      <w:pPr>
        <w:spacing w:after="0" w:line="240" w:lineRule="auto"/>
      </w:pPr>
      <w:r>
        <w:separator/>
      </w:r>
    </w:p>
  </w:footnote>
  <w:footnote w:type="continuationSeparator" w:id="0">
    <w:p w14:paraId="56D022A3" w14:textId="77777777" w:rsidR="001D537A" w:rsidRDefault="001D537A" w:rsidP="00F00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3312951"/>
      <w:docPartObj>
        <w:docPartGallery w:val="Page Numbers (Top of Page)"/>
        <w:docPartUnique/>
      </w:docPartObj>
    </w:sdtPr>
    <w:sdtEndPr/>
    <w:sdtContent>
      <w:p w14:paraId="58DFE7EB" w14:textId="77777777" w:rsidR="00F35613" w:rsidRDefault="00D22C8E">
        <w:pPr>
          <w:pStyle w:val="Cabealho"/>
          <w:jc w:val="right"/>
        </w:pPr>
        <w:r>
          <w:fldChar w:fldCharType="begin"/>
        </w:r>
        <w:r w:rsidR="00F35613">
          <w:instrText>PAGE   \* MERGEFORMAT</w:instrText>
        </w:r>
        <w:r>
          <w:fldChar w:fldCharType="separate"/>
        </w:r>
        <w:r w:rsidR="00C3480E" w:rsidRPr="00C3480E">
          <w:rPr>
            <w:noProof/>
            <w:lang w:val="pt-PT"/>
          </w:rPr>
          <w:t>2</w:t>
        </w:r>
        <w:r>
          <w:fldChar w:fldCharType="end"/>
        </w:r>
      </w:p>
    </w:sdtContent>
  </w:sdt>
  <w:p w14:paraId="20D0FD7C" w14:textId="77777777" w:rsidR="00F35613" w:rsidRPr="00CB3F85" w:rsidRDefault="00F35613" w:rsidP="00CB3F85">
    <w:pPr>
      <w:pStyle w:val="Cabealho"/>
      <w:pBdr>
        <w:bottom w:val="single" w:sz="4" w:space="1" w:color="auto"/>
      </w:pBdr>
      <w:jc w:val="center"/>
      <w:rPr>
        <w:rFonts w:ascii="Arial Narrow" w:hAnsi="Arial Narrow"/>
        <w:i/>
        <w:sz w:val="4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A3E22" w14:textId="18C017D6" w:rsidR="00D02CA5" w:rsidRDefault="009658FA" w:rsidP="00793090">
    <w:pPr>
      <w:spacing w:after="0"/>
      <w:ind w:left="2268"/>
      <w:jc w:val="center"/>
      <w:rPr>
        <w:rFonts w:ascii="Times New Roman" w:hAnsi="Times New Roman" w:cs="Times New Roman"/>
        <w:b/>
        <w:sz w:val="24"/>
        <w:szCs w:val="24"/>
      </w:rPr>
    </w:pPr>
    <w:r w:rsidRPr="00F55AED"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 wp14:anchorId="4AB07213" wp14:editId="3FAF991C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1243977" cy="1111911"/>
          <wp:effectExtent l="0" t="0" r="0" b="0"/>
          <wp:wrapNone/>
          <wp:docPr id="6" name="Imagem 6" descr="C:\Users\Usuário\Documents\UFERSA\Coneflor 2018\logo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ocuments\UFERSA\Coneflor 2018\logo_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77" cy="1111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CA5" w:rsidRPr="00F55AED">
      <w:rPr>
        <w:rFonts w:ascii="Times New Roman" w:hAnsi="Times New Roman" w:cs="Times New Roman"/>
        <w:b/>
        <w:sz w:val="24"/>
        <w:szCs w:val="24"/>
      </w:rPr>
      <w:t>VI CONGRESSO NORDESTINO DE ENGENHARIA FLORESTAL</w:t>
    </w:r>
  </w:p>
  <w:p w14:paraId="1C5F3653" w14:textId="07E38D47" w:rsidR="00254582" w:rsidRPr="00F55AED" w:rsidRDefault="00254582" w:rsidP="00793090">
    <w:pPr>
      <w:spacing w:after="0"/>
      <w:ind w:left="2268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II WORKSHOP DO PROJETO CAATINGA</w:t>
    </w:r>
  </w:p>
  <w:p w14:paraId="298E6C47" w14:textId="77777777" w:rsidR="00D02CA5" w:rsidRPr="00F55AED" w:rsidRDefault="00D02CA5" w:rsidP="00793090">
    <w:pPr>
      <w:spacing w:after="0"/>
      <w:ind w:left="2268"/>
      <w:jc w:val="center"/>
      <w:rPr>
        <w:rFonts w:ascii="Times New Roman" w:hAnsi="Times New Roman" w:cs="Times New Roman"/>
        <w:b/>
        <w:sz w:val="24"/>
        <w:szCs w:val="24"/>
      </w:rPr>
    </w:pPr>
    <w:r w:rsidRPr="00F55AED">
      <w:rPr>
        <w:rFonts w:ascii="Times New Roman" w:hAnsi="Times New Roman" w:cs="Times New Roman"/>
        <w:b/>
        <w:sz w:val="24"/>
        <w:szCs w:val="24"/>
      </w:rPr>
      <w:t>“Engenharia Florestal no Nordeste: Identidade e Desenvolvimento”</w:t>
    </w:r>
  </w:p>
  <w:p w14:paraId="43D90C51" w14:textId="348C0D83" w:rsidR="00793090" w:rsidRDefault="00793090" w:rsidP="00BA758A">
    <w:pPr>
      <w:spacing w:after="0" w:line="240" w:lineRule="auto"/>
      <w:ind w:left="2268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UFERSA/</w:t>
    </w:r>
    <w:r w:rsidR="00D02CA5">
      <w:rPr>
        <w:rFonts w:ascii="Times New Roman" w:hAnsi="Times New Roman" w:cs="Times New Roman"/>
        <w:b/>
        <w:sz w:val="24"/>
        <w:szCs w:val="24"/>
      </w:rPr>
      <w:t>Mossoró-RN, 07</w:t>
    </w:r>
    <w:r w:rsidR="00D02CA5" w:rsidRPr="00F55AED">
      <w:rPr>
        <w:rFonts w:ascii="Times New Roman" w:hAnsi="Times New Roman" w:cs="Times New Roman"/>
        <w:b/>
        <w:sz w:val="24"/>
        <w:szCs w:val="24"/>
      </w:rPr>
      <w:t xml:space="preserve"> a </w:t>
    </w:r>
    <w:r w:rsidR="00D02CA5">
      <w:rPr>
        <w:rFonts w:ascii="Times New Roman" w:hAnsi="Times New Roman" w:cs="Times New Roman"/>
        <w:b/>
        <w:sz w:val="24"/>
        <w:szCs w:val="24"/>
      </w:rPr>
      <w:t>09</w:t>
    </w:r>
    <w:r w:rsidR="00D02CA5" w:rsidRPr="00F55AED">
      <w:rPr>
        <w:rFonts w:ascii="Times New Roman" w:hAnsi="Times New Roman" w:cs="Times New Roman"/>
        <w:b/>
        <w:sz w:val="24"/>
        <w:szCs w:val="24"/>
      </w:rPr>
      <w:t xml:space="preserve"> de </w:t>
    </w:r>
    <w:r w:rsidR="00D02CA5">
      <w:rPr>
        <w:rFonts w:ascii="Times New Roman" w:hAnsi="Times New Roman" w:cs="Times New Roman"/>
        <w:b/>
        <w:sz w:val="24"/>
        <w:szCs w:val="24"/>
      </w:rPr>
      <w:t>maio</w:t>
    </w:r>
    <w:r w:rsidR="00D02CA5" w:rsidRPr="00F55AED">
      <w:rPr>
        <w:rFonts w:ascii="Times New Roman" w:hAnsi="Times New Roman" w:cs="Times New Roman"/>
        <w:b/>
        <w:sz w:val="24"/>
        <w:szCs w:val="24"/>
      </w:rPr>
      <w:t xml:space="preserve"> de 201</w:t>
    </w:r>
    <w:r w:rsidR="00D02CA5">
      <w:rPr>
        <w:rFonts w:ascii="Times New Roman" w:hAnsi="Times New Roman" w:cs="Times New Roman"/>
        <w:b/>
        <w:sz w:val="24"/>
        <w:szCs w:val="24"/>
      </w:rPr>
      <w:t>9</w:t>
    </w:r>
  </w:p>
  <w:p w14:paraId="7BEF207F" w14:textId="77777777" w:rsidR="00BA758A" w:rsidRDefault="00BA758A" w:rsidP="00BA758A">
    <w:pPr>
      <w:spacing w:after="0" w:line="240" w:lineRule="auto"/>
      <w:ind w:left="2268"/>
      <w:jc w:val="center"/>
      <w:rPr>
        <w:rFonts w:ascii="Times New Roman" w:hAnsi="Times New Roman" w:cs="Times New Roman"/>
        <w:b/>
        <w:sz w:val="24"/>
        <w:szCs w:val="24"/>
      </w:rPr>
    </w:pPr>
  </w:p>
  <w:p w14:paraId="78BA6207" w14:textId="77777777" w:rsidR="00793090" w:rsidRPr="00793090" w:rsidRDefault="00793090" w:rsidP="00793090">
    <w:pPr>
      <w:pBdr>
        <w:bottom w:val="single" w:sz="4" w:space="1" w:color="auto"/>
      </w:pBdr>
      <w:spacing w:after="0" w:line="240" w:lineRule="auto"/>
      <w:rPr>
        <w:rFonts w:ascii="Times New Roman" w:hAnsi="Times New Roman" w:cs="Times New Roman"/>
        <w:b/>
        <w:sz w:val="2"/>
        <w:szCs w:val="2"/>
      </w:rPr>
    </w:pPr>
  </w:p>
  <w:p w14:paraId="07F63C8D" w14:textId="75709832" w:rsidR="00FA7E79" w:rsidRDefault="00FA7E79" w:rsidP="00793090">
    <w:pPr>
      <w:spacing w:after="0" w:line="240" w:lineRule="auto"/>
      <w:rPr>
        <w:rFonts w:ascii="Times New Roman" w:hAnsi="Times New Roman" w:cs="Times New Roman"/>
        <w:b/>
        <w:sz w:val="24"/>
        <w:szCs w:val="24"/>
      </w:rPr>
    </w:pPr>
  </w:p>
  <w:p w14:paraId="7B8BAC2C" w14:textId="77777777" w:rsidR="000A7860" w:rsidRPr="00D02CA5" w:rsidRDefault="000A7860" w:rsidP="00793090">
    <w:pPr>
      <w:spacing w:after="0" w:line="240" w:lineRule="auto"/>
      <w:rPr>
        <w:rFonts w:ascii="Times New Roman" w:hAnsi="Times New Roman" w:cs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82028" w14:textId="77777777" w:rsidR="00F35613" w:rsidRPr="00677613" w:rsidRDefault="00F35613" w:rsidP="004456F7">
    <w:pPr>
      <w:pStyle w:val="Cabealho"/>
      <w:rPr>
        <w:rFonts w:ascii="Times New Roman" w:hAnsi="Times New Roman" w:cs="Times New Roman"/>
        <w:b/>
        <w:sz w:val="18"/>
        <w:szCs w:val="18"/>
      </w:rPr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6"/>
      <w:gridCol w:w="8242"/>
    </w:tblGrid>
    <w:tr w:rsidR="00F35613" w14:paraId="13BE7987" w14:textId="77777777" w:rsidTr="004456F7">
      <w:tc>
        <w:tcPr>
          <w:tcW w:w="1536" w:type="dxa"/>
          <w:vMerge w:val="restart"/>
        </w:tcPr>
        <w:p w14:paraId="6C1677B2" w14:textId="77777777" w:rsidR="00F35613" w:rsidRDefault="00F35613" w:rsidP="004456F7">
          <w:pPr>
            <w:pStyle w:val="Cabealho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noProof/>
              <w:sz w:val="18"/>
              <w:szCs w:val="18"/>
              <w:lang w:eastAsia="pt-BR"/>
            </w:rPr>
            <w:drawing>
              <wp:inline distT="0" distB="0" distL="0" distR="0" wp14:anchorId="4E91A97A" wp14:editId="451F9326">
                <wp:extent cx="826935" cy="787179"/>
                <wp:effectExtent l="0" t="0" r="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310" cy="789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42" w:type="dxa"/>
        </w:tcPr>
        <w:p w14:paraId="34FAC759" w14:textId="77777777" w:rsidR="00F35613" w:rsidRDefault="00F35613" w:rsidP="00ED60D2">
          <w:pPr>
            <w:pStyle w:val="Cabealho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77613">
            <w:rPr>
              <w:rFonts w:ascii="Times New Roman" w:hAnsi="Times New Roman" w:cs="Times New Roman"/>
              <w:b/>
              <w:sz w:val="18"/>
              <w:szCs w:val="18"/>
            </w:rPr>
            <w:t xml:space="preserve">Agropecuária Científica 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n</w:t>
          </w:r>
          <w:r w:rsidRPr="00677613">
            <w:rPr>
              <w:rFonts w:ascii="Times New Roman" w:hAnsi="Times New Roman" w:cs="Times New Roman"/>
              <w:b/>
              <w:sz w:val="18"/>
              <w:szCs w:val="18"/>
            </w:rPr>
            <w:t>o Semiárido</w:t>
          </w:r>
        </w:p>
      </w:tc>
    </w:tr>
    <w:tr w:rsidR="00F35613" w14:paraId="55D51EFF" w14:textId="77777777" w:rsidTr="004456F7">
      <w:tc>
        <w:tcPr>
          <w:tcW w:w="1536" w:type="dxa"/>
          <w:vMerge/>
        </w:tcPr>
        <w:p w14:paraId="0D48DB81" w14:textId="77777777" w:rsidR="00F35613" w:rsidRDefault="00F35613" w:rsidP="004456F7">
          <w:pPr>
            <w:pStyle w:val="Cabealho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242" w:type="dxa"/>
        </w:tcPr>
        <w:p w14:paraId="3F19A4D4" w14:textId="77777777" w:rsidR="00F35613" w:rsidRPr="00EA5E8A" w:rsidRDefault="00F35613" w:rsidP="004456F7">
          <w:pPr>
            <w:rPr>
              <w:rFonts w:ascii="Times New Roman" w:hAnsi="Times New Roman" w:cs="Times New Roman"/>
              <w:sz w:val="18"/>
              <w:szCs w:val="18"/>
            </w:rPr>
          </w:pPr>
          <w:r w:rsidRPr="00EA5E8A">
            <w:rPr>
              <w:rFonts w:ascii="Times New Roman" w:hAnsi="Times New Roman" w:cs="Times New Roman"/>
              <w:sz w:val="18"/>
              <w:szCs w:val="18"/>
            </w:rPr>
            <w:t xml:space="preserve">Centro de Saúde e Tecnologia Rural   </w:t>
          </w:r>
        </w:p>
      </w:tc>
    </w:tr>
    <w:tr w:rsidR="00F35613" w14:paraId="57944C25" w14:textId="77777777" w:rsidTr="004456F7">
      <w:tc>
        <w:tcPr>
          <w:tcW w:w="1536" w:type="dxa"/>
          <w:vMerge/>
        </w:tcPr>
        <w:p w14:paraId="6C130F80" w14:textId="77777777" w:rsidR="00F35613" w:rsidRDefault="00F35613" w:rsidP="004456F7">
          <w:pPr>
            <w:pStyle w:val="Cabealho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242" w:type="dxa"/>
        </w:tcPr>
        <w:p w14:paraId="32468CCC" w14:textId="77777777" w:rsidR="00F35613" w:rsidRPr="00EA5E8A" w:rsidRDefault="00F35613" w:rsidP="005060D7">
          <w:pPr>
            <w:tabs>
              <w:tab w:val="left" w:pos="1848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EA5E8A">
            <w:rPr>
              <w:rFonts w:ascii="Times New Roman" w:hAnsi="Times New Roman" w:cs="Times New Roman"/>
              <w:sz w:val="18"/>
              <w:szCs w:val="18"/>
            </w:rPr>
            <w:t xml:space="preserve">Doi:                      </w:t>
          </w:r>
          <w:r>
            <w:rPr>
              <w:rFonts w:ascii="Times New Roman" w:hAnsi="Times New Roman" w:cs="Times New Roman"/>
              <w:sz w:val="18"/>
              <w:szCs w:val="18"/>
            </w:rPr>
            <w:tab/>
          </w:r>
        </w:p>
      </w:tc>
    </w:tr>
    <w:tr w:rsidR="00F35613" w14:paraId="4E4306C7" w14:textId="77777777" w:rsidTr="004456F7">
      <w:tc>
        <w:tcPr>
          <w:tcW w:w="1536" w:type="dxa"/>
          <w:vMerge/>
        </w:tcPr>
        <w:p w14:paraId="6F39FFB4" w14:textId="77777777" w:rsidR="00F35613" w:rsidRDefault="00F35613" w:rsidP="004456F7">
          <w:pPr>
            <w:pStyle w:val="Cabealho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242" w:type="dxa"/>
        </w:tcPr>
        <w:p w14:paraId="1F139B8C" w14:textId="77777777" w:rsidR="00F35613" w:rsidRPr="00EA5E8A" w:rsidRDefault="00F35613" w:rsidP="004456F7">
          <w:pPr>
            <w:rPr>
              <w:rFonts w:ascii="Times New Roman" w:hAnsi="Times New Roman" w:cs="Times New Roman"/>
              <w:sz w:val="18"/>
              <w:szCs w:val="18"/>
            </w:rPr>
          </w:pPr>
          <w:r w:rsidRPr="00EA5E8A">
            <w:rPr>
              <w:rFonts w:ascii="Times New Roman" w:hAnsi="Times New Roman" w:cs="Times New Roman"/>
              <w:sz w:val="18"/>
              <w:szCs w:val="18"/>
            </w:rPr>
            <w:t>http://revistas.ufcg.edu.br/acsa/index.php/ACSA/index</w:t>
          </w:r>
        </w:p>
      </w:tc>
    </w:tr>
    <w:tr w:rsidR="00F35613" w14:paraId="28D8D7E8" w14:textId="77777777" w:rsidTr="004456F7">
      <w:tc>
        <w:tcPr>
          <w:tcW w:w="1536" w:type="dxa"/>
          <w:vMerge/>
        </w:tcPr>
        <w:p w14:paraId="7C67CD9E" w14:textId="77777777" w:rsidR="00F35613" w:rsidRDefault="00F35613" w:rsidP="004456F7">
          <w:pPr>
            <w:pStyle w:val="Cabealho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242" w:type="dxa"/>
        </w:tcPr>
        <w:p w14:paraId="3548119F" w14:textId="77777777" w:rsidR="00F35613" w:rsidRPr="00EA5E8A" w:rsidRDefault="00F35613" w:rsidP="004456F7">
          <w:pPr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ISSN: 1808-6845</w:t>
          </w:r>
        </w:p>
      </w:tc>
    </w:tr>
  </w:tbl>
  <w:p w14:paraId="21DF9C46" w14:textId="77777777" w:rsidR="00F35613" w:rsidRPr="00677613" w:rsidRDefault="00F35613" w:rsidP="004456F7">
    <w:pPr>
      <w:spacing w:after="0" w:line="240" w:lineRule="auto"/>
      <w:rPr>
        <w:rFonts w:ascii="Times New Roman" w:hAnsi="Times New Roman" w:cs="Times New Roman"/>
        <w:sz w:val="18"/>
        <w:szCs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62D66" w14:textId="77777777" w:rsidR="00E2451B" w:rsidRPr="00677613" w:rsidRDefault="00E2451B" w:rsidP="004456F7">
    <w:pPr>
      <w:pStyle w:val="Cabealho"/>
      <w:rPr>
        <w:rFonts w:ascii="Times New Roman" w:hAnsi="Times New Roman" w:cs="Times New Roman"/>
        <w:b/>
        <w:sz w:val="18"/>
        <w:szCs w:val="18"/>
      </w:rPr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5"/>
      <w:gridCol w:w="8103"/>
    </w:tblGrid>
    <w:tr w:rsidR="00E2451B" w14:paraId="08EB0FC8" w14:textId="77777777" w:rsidTr="004456F7">
      <w:tc>
        <w:tcPr>
          <w:tcW w:w="1536" w:type="dxa"/>
          <w:vMerge w:val="restart"/>
        </w:tcPr>
        <w:p w14:paraId="61B86D6E" w14:textId="77777777" w:rsidR="00E2451B" w:rsidRDefault="00E2451B" w:rsidP="004456F7">
          <w:pPr>
            <w:pStyle w:val="Cabealho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noProof/>
              <w:sz w:val="18"/>
              <w:szCs w:val="18"/>
              <w:lang w:eastAsia="pt-BR"/>
            </w:rPr>
            <w:drawing>
              <wp:inline distT="0" distB="0" distL="0" distR="0" wp14:anchorId="675CECDF" wp14:editId="72F81F92">
                <wp:extent cx="826935" cy="787179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310" cy="789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42" w:type="dxa"/>
        </w:tcPr>
        <w:p w14:paraId="7B4B0AD2" w14:textId="77777777" w:rsidR="00E2451B" w:rsidRDefault="00E2451B" w:rsidP="00ED60D2">
          <w:pPr>
            <w:pStyle w:val="Cabealho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77613">
            <w:rPr>
              <w:rFonts w:ascii="Times New Roman" w:hAnsi="Times New Roman" w:cs="Times New Roman"/>
              <w:b/>
              <w:sz w:val="18"/>
              <w:szCs w:val="18"/>
            </w:rPr>
            <w:t xml:space="preserve">Agropecuária Científica 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n</w:t>
          </w:r>
          <w:r w:rsidRPr="00677613">
            <w:rPr>
              <w:rFonts w:ascii="Times New Roman" w:hAnsi="Times New Roman" w:cs="Times New Roman"/>
              <w:b/>
              <w:sz w:val="18"/>
              <w:szCs w:val="18"/>
            </w:rPr>
            <w:t>o Semiárido</w:t>
          </w:r>
        </w:p>
      </w:tc>
    </w:tr>
    <w:tr w:rsidR="00E2451B" w14:paraId="15B06312" w14:textId="77777777" w:rsidTr="004456F7">
      <w:tc>
        <w:tcPr>
          <w:tcW w:w="1536" w:type="dxa"/>
          <w:vMerge/>
        </w:tcPr>
        <w:p w14:paraId="3CC917F0" w14:textId="77777777" w:rsidR="00E2451B" w:rsidRDefault="00E2451B" w:rsidP="004456F7">
          <w:pPr>
            <w:pStyle w:val="Cabealho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242" w:type="dxa"/>
        </w:tcPr>
        <w:p w14:paraId="09A83971" w14:textId="77777777" w:rsidR="00E2451B" w:rsidRPr="00EA5E8A" w:rsidRDefault="00E2451B" w:rsidP="004456F7">
          <w:pPr>
            <w:rPr>
              <w:rFonts w:ascii="Times New Roman" w:hAnsi="Times New Roman" w:cs="Times New Roman"/>
              <w:sz w:val="18"/>
              <w:szCs w:val="18"/>
            </w:rPr>
          </w:pPr>
          <w:r w:rsidRPr="00EA5E8A">
            <w:rPr>
              <w:rFonts w:ascii="Times New Roman" w:hAnsi="Times New Roman" w:cs="Times New Roman"/>
              <w:sz w:val="18"/>
              <w:szCs w:val="18"/>
            </w:rPr>
            <w:t xml:space="preserve">Centro de Saúde e Tecnologia Rural   </w:t>
          </w:r>
        </w:p>
      </w:tc>
    </w:tr>
    <w:tr w:rsidR="00E2451B" w14:paraId="7B2DA876" w14:textId="77777777" w:rsidTr="004456F7">
      <w:tc>
        <w:tcPr>
          <w:tcW w:w="1536" w:type="dxa"/>
          <w:vMerge/>
        </w:tcPr>
        <w:p w14:paraId="2AD553CD" w14:textId="77777777" w:rsidR="00E2451B" w:rsidRDefault="00E2451B" w:rsidP="004456F7">
          <w:pPr>
            <w:pStyle w:val="Cabealho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242" w:type="dxa"/>
        </w:tcPr>
        <w:p w14:paraId="54FCA408" w14:textId="77777777" w:rsidR="00E2451B" w:rsidRPr="00EA5E8A" w:rsidRDefault="00E2451B" w:rsidP="005060D7">
          <w:pPr>
            <w:tabs>
              <w:tab w:val="left" w:pos="1848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EA5E8A">
            <w:rPr>
              <w:rFonts w:ascii="Times New Roman" w:hAnsi="Times New Roman" w:cs="Times New Roman"/>
              <w:sz w:val="18"/>
              <w:szCs w:val="18"/>
            </w:rPr>
            <w:t xml:space="preserve">Doi:                      </w:t>
          </w:r>
          <w:r>
            <w:rPr>
              <w:rFonts w:ascii="Times New Roman" w:hAnsi="Times New Roman" w:cs="Times New Roman"/>
              <w:sz w:val="18"/>
              <w:szCs w:val="18"/>
            </w:rPr>
            <w:tab/>
          </w:r>
        </w:p>
      </w:tc>
    </w:tr>
    <w:tr w:rsidR="00E2451B" w14:paraId="28CABC17" w14:textId="77777777" w:rsidTr="004456F7">
      <w:tc>
        <w:tcPr>
          <w:tcW w:w="1536" w:type="dxa"/>
          <w:vMerge/>
        </w:tcPr>
        <w:p w14:paraId="21A4A3BD" w14:textId="77777777" w:rsidR="00E2451B" w:rsidRDefault="00E2451B" w:rsidP="004456F7">
          <w:pPr>
            <w:pStyle w:val="Cabealho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242" w:type="dxa"/>
        </w:tcPr>
        <w:p w14:paraId="442A60A7" w14:textId="77777777" w:rsidR="00E2451B" w:rsidRPr="00EA5E8A" w:rsidRDefault="00E2451B" w:rsidP="004456F7">
          <w:pPr>
            <w:rPr>
              <w:rFonts w:ascii="Times New Roman" w:hAnsi="Times New Roman" w:cs="Times New Roman"/>
              <w:sz w:val="18"/>
              <w:szCs w:val="18"/>
            </w:rPr>
          </w:pPr>
          <w:r w:rsidRPr="00EA5E8A">
            <w:rPr>
              <w:rFonts w:ascii="Times New Roman" w:hAnsi="Times New Roman" w:cs="Times New Roman"/>
              <w:sz w:val="18"/>
              <w:szCs w:val="18"/>
            </w:rPr>
            <w:t>http://revistas.ufcg.edu.br/acsa/index.php/ACSA/index</w:t>
          </w:r>
        </w:p>
      </w:tc>
    </w:tr>
    <w:tr w:rsidR="00E2451B" w14:paraId="0918122E" w14:textId="77777777" w:rsidTr="004456F7">
      <w:tc>
        <w:tcPr>
          <w:tcW w:w="1536" w:type="dxa"/>
          <w:vMerge/>
        </w:tcPr>
        <w:p w14:paraId="049E7488" w14:textId="77777777" w:rsidR="00E2451B" w:rsidRDefault="00E2451B" w:rsidP="004456F7">
          <w:pPr>
            <w:pStyle w:val="Cabealho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242" w:type="dxa"/>
        </w:tcPr>
        <w:p w14:paraId="4DE94565" w14:textId="77777777" w:rsidR="00E2451B" w:rsidRPr="00EA5E8A" w:rsidRDefault="00E2451B" w:rsidP="004456F7">
          <w:pPr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ISSN: 1808-6845</w:t>
          </w:r>
        </w:p>
      </w:tc>
    </w:tr>
  </w:tbl>
  <w:p w14:paraId="7B7E240E" w14:textId="77777777" w:rsidR="00E2451B" w:rsidRPr="00677613" w:rsidRDefault="00E2451B" w:rsidP="004456F7">
    <w:pPr>
      <w:spacing w:after="0" w:line="240" w:lineRule="auto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2747"/>
    <w:multiLevelType w:val="hybridMultilevel"/>
    <w:tmpl w:val="068A34FE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55D1F1F"/>
    <w:multiLevelType w:val="hybridMultilevel"/>
    <w:tmpl w:val="003A30C4"/>
    <w:lvl w:ilvl="0" w:tplc="395CCAE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AB8"/>
    <w:rsid w:val="00015890"/>
    <w:rsid w:val="000405A4"/>
    <w:rsid w:val="00055254"/>
    <w:rsid w:val="0006164D"/>
    <w:rsid w:val="00072DAF"/>
    <w:rsid w:val="000901FA"/>
    <w:rsid w:val="000A7860"/>
    <w:rsid w:val="000A7DCA"/>
    <w:rsid w:val="000C271E"/>
    <w:rsid w:val="000E50A3"/>
    <w:rsid w:val="00101F01"/>
    <w:rsid w:val="00135468"/>
    <w:rsid w:val="00144935"/>
    <w:rsid w:val="0014564B"/>
    <w:rsid w:val="001571BF"/>
    <w:rsid w:val="001624A0"/>
    <w:rsid w:val="00164F68"/>
    <w:rsid w:val="00184A0B"/>
    <w:rsid w:val="00191CC9"/>
    <w:rsid w:val="00193CB7"/>
    <w:rsid w:val="001B77CC"/>
    <w:rsid w:val="001C1A15"/>
    <w:rsid w:val="001C456C"/>
    <w:rsid w:val="001D0F62"/>
    <w:rsid w:val="001D537A"/>
    <w:rsid w:val="00207A9D"/>
    <w:rsid w:val="002120EA"/>
    <w:rsid w:val="00234AFE"/>
    <w:rsid w:val="00254582"/>
    <w:rsid w:val="00255D6B"/>
    <w:rsid w:val="00287E9C"/>
    <w:rsid w:val="00297591"/>
    <w:rsid w:val="002F2893"/>
    <w:rsid w:val="00307014"/>
    <w:rsid w:val="00312A2B"/>
    <w:rsid w:val="00325EE6"/>
    <w:rsid w:val="003649A3"/>
    <w:rsid w:val="00380E70"/>
    <w:rsid w:val="00385A1B"/>
    <w:rsid w:val="003A0F8A"/>
    <w:rsid w:val="003D6907"/>
    <w:rsid w:val="003E0ACC"/>
    <w:rsid w:val="00401675"/>
    <w:rsid w:val="00411387"/>
    <w:rsid w:val="0041148B"/>
    <w:rsid w:val="00424280"/>
    <w:rsid w:val="00430F7E"/>
    <w:rsid w:val="00442C98"/>
    <w:rsid w:val="004456F7"/>
    <w:rsid w:val="00485501"/>
    <w:rsid w:val="004A0818"/>
    <w:rsid w:val="004E3A38"/>
    <w:rsid w:val="005060D7"/>
    <w:rsid w:val="00525B73"/>
    <w:rsid w:val="0054192F"/>
    <w:rsid w:val="005C58FB"/>
    <w:rsid w:val="005E076B"/>
    <w:rsid w:val="006203C9"/>
    <w:rsid w:val="00635633"/>
    <w:rsid w:val="00642CD1"/>
    <w:rsid w:val="00677613"/>
    <w:rsid w:val="00681DF2"/>
    <w:rsid w:val="006B46CC"/>
    <w:rsid w:val="006B46E0"/>
    <w:rsid w:val="006C28B8"/>
    <w:rsid w:val="006E2BF9"/>
    <w:rsid w:val="006E634E"/>
    <w:rsid w:val="006E7E3F"/>
    <w:rsid w:val="007011AB"/>
    <w:rsid w:val="00711ABD"/>
    <w:rsid w:val="00730F66"/>
    <w:rsid w:val="007341A0"/>
    <w:rsid w:val="0074735A"/>
    <w:rsid w:val="00752F85"/>
    <w:rsid w:val="00781296"/>
    <w:rsid w:val="00793090"/>
    <w:rsid w:val="007973D0"/>
    <w:rsid w:val="007E3135"/>
    <w:rsid w:val="007F2DF3"/>
    <w:rsid w:val="00803689"/>
    <w:rsid w:val="008119F1"/>
    <w:rsid w:val="0081357D"/>
    <w:rsid w:val="008163CC"/>
    <w:rsid w:val="00851933"/>
    <w:rsid w:val="008770D7"/>
    <w:rsid w:val="008C2F73"/>
    <w:rsid w:val="008C616F"/>
    <w:rsid w:val="008E1622"/>
    <w:rsid w:val="008E6B07"/>
    <w:rsid w:val="00933A69"/>
    <w:rsid w:val="009348B7"/>
    <w:rsid w:val="009658FA"/>
    <w:rsid w:val="00977E30"/>
    <w:rsid w:val="009A776A"/>
    <w:rsid w:val="009D0761"/>
    <w:rsid w:val="009D5EAD"/>
    <w:rsid w:val="009D64AF"/>
    <w:rsid w:val="00A034A7"/>
    <w:rsid w:val="00A15CCE"/>
    <w:rsid w:val="00A636DB"/>
    <w:rsid w:val="00A93F8A"/>
    <w:rsid w:val="00A96677"/>
    <w:rsid w:val="00A96AD3"/>
    <w:rsid w:val="00AA1FC3"/>
    <w:rsid w:val="00AB2554"/>
    <w:rsid w:val="00B23B21"/>
    <w:rsid w:val="00B3678C"/>
    <w:rsid w:val="00B565F1"/>
    <w:rsid w:val="00B749E1"/>
    <w:rsid w:val="00B77CCA"/>
    <w:rsid w:val="00B833D5"/>
    <w:rsid w:val="00BA1063"/>
    <w:rsid w:val="00BA758A"/>
    <w:rsid w:val="00BE385D"/>
    <w:rsid w:val="00C22C14"/>
    <w:rsid w:val="00C3480E"/>
    <w:rsid w:val="00C40A3C"/>
    <w:rsid w:val="00C478F4"/>
    <w:rsid w:val="00C47CA6"/>
    <w:rsid w:val="00C5178D"/>
    <w:rsid w:val="00C760F3"/>
    <w:rsid w:val="00C76878"/>
    <w:rsid w:val="00CB1F39"/>
    <w:rsid w:val="00CB3F85"/>
    <w:rsid w:val="00CE2858"/>
    <w:rsid w:val="00D02CA5"/>
    <w:rsid w:val="00D22C8E"/>
    <w:rsid w:val="00D31122"/>
    <w:rsid w:val="00D45157"/>
    <w:rsid w:val="00D56F1A"/>
    <w:rsid w:val="00D91D00"/>
    <w:rsid w:val="00DF4FEF"/>
    <w:rsid w:val="00E010CE"/>
    <w:rsid w:val="00E2451B"/>
    <w:rsid w:val="00E465C8"/>
    <w:rsid w:val="00E60577"/>
    <w:rsid w:val="00E75533"/>
    <w:rsid w:val="00E9282B"/>
    <w:rsid w:val="00E95AB0"/>
    <w:rsid w:val="00EC49D2"/>
    <w:rsid w:val="00EC6820"/>
    <w:rsid w:val="00ED60D2"/>
    <w:rsid w:val="00ED61BC"/>
    <w:rsid w:val="00EF668F"/>
    <w:rsid w:val="00F00AB8"/>
    <w:rsid w:val="00F35613"/>
    <w:rsid w:val="00F605C7"/>
    <w:rsid w:val="00FA7E79"/>
    <w:rsid w:val="00FB1326"/>
    <w:rsid w:val="00FC0DC2"/>
    <w:rsid w:val="00FE0B5F"/>
    <w:rsid w:val="00FE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6C6D6"/>
  <w15:docId w15:val="{6EFFADEA-33DC-40D0-A302-D5FD5472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48B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7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1C45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0A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0AB8"/>
  </w:style>
  <w:style w:type="paragraph" w:styleId="Rodap">
    <w:name w:val="footer"/>
    <w:basedOn w:val="Normal"/>
    <w:link w:val="RodapChar"/>
    <w:uiPriority w:val="99"/>
    <w:unhideWhenUsed/>
    <w:rsid w:val="00F00A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0AB8"/>
  </w:style>
  <w:style w:type="table" w:styleId="Tabelacomgrade">
    <w:name w:val="Table Grid"/>
    <w:basedOn w:val="Tabelanormal"/>
    <w:uiPriority w:val="59"/>
    <w:rsid w:val="00E4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3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8B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478F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01675"/>
    <w:pPr>
      <w:ind w:left="720"/>
      <w:contextualSpacing/>
    </w:pPr>
  </w:style>
  <w:style w:type="paragraph" w:styleId="TextosemFormatao">
    <w:name w:val="Plain Text"/>
    <w:basedOn w:val="Normal"/>
    <w:link w:val="TextosemFormataoChar"/>
    <w:unhideWhenUsed/>
    <w:rsid w:val="0040167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401675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034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34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34A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34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34A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76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C456C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1C456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pple-converted-space">
    <w:name w:val="apple-converted-space"/>
    <w:basedOn w:val="Fontepargpadro"/>
    <w:rsid w:val="001C456C"/>
  </w:style>
  <w:style w:type="character" w:customStyle="1" w:styleId="Ttulo2Char">
    <w:name w:val="Título 2 Char"/>
    <w:basedOn w:val="Fontepargpadro"/>
    <w:link w:val="Ttulo2"/>
    <w:uiPriority w:val="9"/>
    <w:semiHidden/>
    <w:rsid w:val="00677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6539922-733C-4DA0-A6F1-907D556BA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905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Rafael Rodolfo Melo</cp:lastModifiedBy>
  <cp:revision>15</cp:revision>
  <cp:lastPrinted>2013-08-01T16:04:00Z</cp:lastPrinted>
  <dcterms:created xsi:type="dcterms:W3CDTF">2018-11-01T03:23:00Z</dcterms:created>
  <dcterms:modified xsi:type="dcterms:W3CDTF">2018-11-14T01:10:00Z</dcterms:modified>
</cp:coreProperties>
</file>